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9E" w:rsidRPr="003E3F0F" w:rsidRDefault="00A04F9E" w:rsidP="00401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eastAsia="Times New Roman CYR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№ 1 </w:t>
      </w:r>
      <w:r w:rsidRPr="003E3F0F">
        <w:rPr>
          <w:rFonts w:ascii="Times New Roman" w:hAnsi="Times New Roman" w:cs="Times New Roman"/>
          <w:b/>
          <w:sz w:val="28"/>
          <w:szCs w:val="28"/>
        </w:rPr>
        <w:t>«</w:t>
      </w:r>
      <w:r w:rsidRPr="003E3F0F">
        <w:rPr>
          <w:rFonts w:ascii="Times New Roman" w:eastAsia="Times New Roman CYR" w:hAnsi="Times New Roman" w:cs="Times New Roman"/>
          <w:b/>
          <w:sz w:val="28"/>
          <w:szCs w:val="28"/>
        </w:rPr>
        <w:t>Сказка</w:t>
      </w:r>
      <w:r w:rsidRPr="003E3F0F">
        <w:rPr>
          <w:rFonts w:ascii="Times New Roman" w:hAnsi="Times New Roman" w:cs="Times New Roman"/>
          <w:b/>
          <w:sz w:val="28"/>
          <w:szCs w:val="28"/>
        </w:rPr>
        <w:t>»</w:t>
      </w:r>
    </w:p>
    <w:p w:rsidR="00A04F9E" w:rsidRPr="003E3F0F" w:rsidRDefault="00A04F9E" w:rsidP="00A04F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F9E" w:rsidRPr="003E3F0F" w:rsidRDefault="00A04F9E" w:rsidP="00CF5FD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60F77" w:rsidRPr="003E3F0F" w:rsidRDefault="00A14C97" w:rsidP="00A60F77">
      <w:pPr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>ДИДАКТИЧЕСКОЕ ПОСОБИЕ ДЛЯ ВОСПИТАТЕЛЕЙ ДОУ И РОДИТЕЛЕЙ</w:t>
      </w:r>
      <w:r w:rsidR="00CD0551" w:rsidRPr="003E3F0F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</w:p>
    <w:p w:rsidR="00A3443B" w:rsidRPr="003E3F0F" w:rsidRDefault="00CD0551" w:rsidP="00A60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«По сенсорному развитию детей </w:t>
      </w:r>
      <w:r w:rsidR="00A60F77" w:rsidRPr="003E3F0F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дошкольного </w:t>
      </w:r>
      <w:r w:rsidRPr="003E3F0F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возраста».</w:t>
      </w:r>
    </w:p>
    <w:p w:rsidR="00900294" w:rsidRPr="003E3F0F" w:rsidRDefault="004A0DDA" w:rsidP="00E02309">
      <w:pPr>
        <w:pStyle w:val="ae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noProof/>
          <w:lang w:eastAsia="ru-RU"/>
        </w:rPr>
        <w:drawing>
          <wp:inline distT="0" distB="0" distL="0" distR="0">
            <wp:extent cx="3474823" cy="5010945"/>
            <wp:effectExtent l="781050" t="0" r="773327" b="0"/>
            <wp:docPr id="1" name="Рисунок 1" descr="E:\кр т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 т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9580" cy="50178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5062" w:rsidRPr="003E3F0F">
        <w:rPr>
          <w:rFonts w:ascii="Times New Roman" w:hAnsi="Times New Roman" w:cs="Times New Roman"/>
          <w:b/>
          <w:sz w:val="28"/>
          <w:szCs w:val="28"/>
        </w:rPr>
        <w:t>А</w:t>
      </w:r>
      <w:r w:rsidR="00900294" w:rsidRPr="003E3F0F">
        <w:rPr>
          <w:rFonts w:ascii="Times New Roman" w:hAnsi="Times New Roman" w:cs="Times New Roman"/>
          <w:b/>
          <w:sz w:val="28"/>
          <w:szCs w:val="28"/>
        </w:rPr>
        <w:t>втор:</w:t>
      </w:r>
    </w:p>
    <w:p w:rsidR="00E02309" w:rsidRPr="003E3F0F" w:rsidRDefault="004A0DDA" w:rsidP="00E02309">
      <w:pPr>
        <w:pStyle w:val="ae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900294" w:rsidRPr="003E3F0F">
        <w:rPr>
          <w:rFonts w:ascii="Times New Roman" w:hAnsi="Times New Roman" w:cs="Times New Roman"/>
          <w:b/>
          <w:sz w:val="28"/>
          <w:szCs w:val="28"/>
        </w:rPr>
        <w:t>Воспитатель МАДОУ №1</w:t>
      </w:r>
    </w:p>
    <w:p w:rsidR="0092665C" w:rsidRPr="003E3F0F" w:rsidRDefault="00900294" w:rsidP="00E02309">
      <w:pPr>
        <w:pStyle w:val="ae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0EFB" w:rsidRPr="003E3F0F">
        <w:rPr>
          <w:rFonts w:ascii="Times New Roman" w:hAnsi="Times New Roman" w:cs="Times New Roman"/>
          <w:b/>
          <w:sz w:val="28"/>
          <w:szCs w:val="28"/>
        </w:rPr>
        <w:t>Брилева</w:t>
      </w:r>
      <w:proofErr w:type="spellEnd"/>
      <w:r w:rsidR="00900EFB" w:rsidRPr="003E3F0F">
        <w:rPr>
          <w:rFonts w:ascii="Times New Roman" w:hAnsi="Times New Roman" w:cs="Times New Roman"/>
          <w:b/>
          <w:sz w:val="28"/>
          <w:szCs w:val="28"/>
        </w:rPr>
        <w:t xml:space="preserve">  Н. В.</w:t>
      </w:r>
    </w:p>
    <w:p w:rsidR="0092665C" w:rsidRPr="003E3F0F" w:rsidRDefault="0092665C" w:rsidP="00CF5FD3">
      <w:pPr>
        <w:rPr>
          <w:rFonts w:ascii="Times New Roman" w:hAnsi="Times New Roman" w:cs="Times New Roman"/>
          <w:b/>
          <w:sz w:val="28"/>
          <w:szCs w:val="28"/>
        </w:rPr>
      </w:pPr>
    </w:p>
    <w:p w:rsidR="0092665C" w:rsidRPr="003E3F0F" w:rsidRDefault="0092665C" w:rsidP="00A14C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47E" w:rsidRPr="003E3F0F" w:rsidRDefault="0009447E" w:rsidP="0009447E">
      <w:pPr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14C97" w:rsidRPr="003E3F0F">
        <w:rPr>
          <w:rFonts w:ascii="Times New Roman" w:hAnsi="Times New Roman" w:cs="Times New Roman"/>
          <w:b/>
          <w:sz w:val="28"/>
          <w:szCs w:val="28"/>
        </w:rPr>
        <w:t>г. Приморско-Ахтарск</w:t>
      </w:r>
    </w:p>
    <w:p w:rsidR="00BB5007" w:rsidRPr="003E3F0F" w:rsidRDefault="0009447E" w:rsidP="00CF5FD3">
      <w:pPr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A14C97" w:rsidRPr="003E3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040" w:rsidRPr="003E3F0F">
        <w:rPr>
          <w:rFonts w:ascii="Times New Roman" w:hAnsi="Times New Roman" w:cs="Times New Roman"/>
          <w:b/>
          <w:sz w:val="28"/>
          <w:szCs w:val="28"/>
        </w:rPr>
        <w:t>2023</w:t>
      </w:r>
      <w:r w:rsidR="00CF5FD3" w:rsidRPr="003E3F0F">
        <w:rPr>
          <w:rFonts w:ascii="Times New Roman" w:hAnsi="Times New Roman" w:cs="Times New Roman"/>
          <w:b/>
          <w:sz w:val="28"/>
          <w:szCs w:val="28"/>
        </w:rPr>
        <w:t>г.</w:t>
      </w:r>
    </w:p>
    <w:p w:rsidR="00BB5007" w:rsidRPr="003E3F0F" w:rsidRDefault="00BB5007" w:rsidP="000068D4">
      <w:pPr>
        <w:rPr>
          <w:rFonts w:ascii="Times New Roman" w:hAnsi="Times New Roman" w:cs="Times New Roman"/>
          <w:b/>
          <w:sz w:val="32"/>
        </w:rPr>
      </w:pPr>
    </w:p>
    <w:p w:rsidR="00BB5007" w:rsidRPr="003E3F0F" w:rsidRDefault="00BB5007" w:rsidP="00BB5007">
      <w:pPr>
        <w:jc w:val="center"/>
        <w:rPr>
          <w:rFonts w:ascii="Times New Roman" w:hAnsi="Times New Roman" w:cs="Times New Roman"/>
          <w:b/>
          <w:sz w:val="32"/>
        </w:rPr>
      </w:pPr>
      <w:r w:rsidRPr="003E3F0F">
        <w:rPr>
          <w:rFonts w:ascii="Times New Roman" w:hAnsi="Times New Roman" w:cs="Times New Roman"/>
          <w:b/>
          <w:sz w:val="32"/>
        </w:rPr>
        <w:t>Содержание</w:t>
      </w:r>
    </w:p>
    <w:p w:rsidR="00BB5007" w:rsidRPr="003E3F0F" w:rsidRDefault="00BB5007" w:rsidP="00BB5007">
      <w:pPr>
        <w:rPr>
          <w:rFonts w:ascii="Times New Roman" w:hAnsi="Times New Roman" w:cs="Times New Roman"/>
          <w:b/>
          <w:sz w:val="28"/>
        </w:rPr>
      </w:pPr>
    </w:p>
    <w:p w:rsidR="00BB5007" w:rsidRPr="003E3F0F" w:rsidRDefault="00BB5007" w:rsidP="00BB5007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Введение______________________________________</w:t>
      </w:r>
      <w:r w:rsidR="00E02309" w:rsidRPr="003E3F0F">
        <w:rPr>
          <w:rFonts w:ascii="Times New Roman" w:hAnsi="Times New Roman" w:cs="Times New Roman"/>
          <w:sz w:val="28"/>
        </w:rPr>
        <w:t xml:space="preserve"> 3</w:t>
      </w:r>
    </w:p>
    <w:p w:rsidR="00BB5007" w:rsidRPr="003E3F0F" w:rsidRDefault="00BB5007" w:rsidP="00BB5007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Пояснительная за</w:t>
      </w:r>
      <w:r w:rsidR="000576C5" w:rsidRPr="003E3F0F">
        <w:rPr>
          <w:rFonts w:ascii="Times New Roman" w:hAnsi="Times New Roman" w:cs="Times New Roman"/>
          <w:sz w:val="28"/>
        </w:rPr>
        <w:t>п</w:t>
      </w:r>
      <w:r w:rsidR="00E02309" w:rsidRPr="003E3F0F">
        <w:rPr>
          <w:rFonts w:ascii="Times New Roman" w:hAnsi="Times New Roman" w:cs="Times New Roman"/>
          <w:sz w:val="28"/>
        </w:rPr>
        <w:t>иска__________________________ 4</w:t>
      </w:r>
    </w:p>
    <w:p w:rsidR="00BB5007" w:rsidRPr="003E3F0F" w:rsidRDefault="00BB5007" w:rsidP="00BB5007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Приложение____</w:t>
      </w:r>
      <w:r w:rsidR="000576C5" w:rsidRPr="003E3F0F">
        <w:rPr>
          <w:rFonts w:ascii="Times New Roman" w:hAnsi="Times New Roman" w:cs="Times New Roman"/>
          <w:sz w:val="28"/>
        </w:rPr>
        <w:t>_</w:t>
      </w:r>
      <w:r w:rsidR="00C42DEA" w:rsidRPr="003E3F0F">
        <w:rPr>
          <w:rFonts w:ascii="Times New Roman" w:hAnsi="Times New Roman" w:cs="Times New Roman"/>
          <w:sz w:val="28"/>
        </w:rPr>
        <w:t xml:space="preserve">______________________________ </w:t>
      </w:r>
      <w:r w:rsidR="00FB52E8" w:rsidRPr="003E3F0F">
        <w:rPr>
          <w:rFonts w:ascii="Times New Roman" w:hAnsi="Times New Roman" w:cs="Times New Roman"/>
          <w:sz w:val="28"/>
        </w:rPr>
        <w:t>6</w:t>
      </w:r>
    </w:p>
    <w:p w:rsidR="00BB5007" w:rsidRPr="003E3F0F" w:rsidRDefault="00BB5007" w:rsidP="00BB5007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Литература_____</w:t>
      </w:r>
      <w:r w:rsidR="000576C5" w:rsidRPr="003E3F0F">
        <w:rPr>
          <w:rFonts w:ascii="Times New Roman" w:hAnsi="Times New Roman" w:cs="Times New Roman"/>
          <w:sz w:val="28"/>
        </w:rPr>
        <w:t>__</w:t>
      </w:r>
      <w:r w:rsidR="00BD71E6" w:rsidRPr="003E3F0F">
        <w:rPr>
          <w:rFonts w:ascii="Times New Roman" w:hAnsi="Times New Roman" w:cs="Times New Roman"/>
          <w:sz w:val="28"/>
        </w:rPr>
        <w:t xml:space="preserve">_____________________________ </w:t>
      </w:r>
      <w:r w:rsidR="00FB52E8" w:rsidRPr="003E3F0F">
        <w:rPr>
          <w:rFonts w:ascii="Times New Roman" w:hAnsi="Times New Roman" w:cs="Times New Roman"/>
          <w:sz w:val="28"/>
        </w:rPr>
        <w:t>24</w:t>
      </w: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B95734" w:rsidRPr="003E3F0F" w:rsidRDefault="00B95734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CF5FD3" w:rsidRPr="003E3F0F" w:rsidRDefault="00CF5FD3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CF5FD3" w:rsidRPr="003E3F0F" w:rsidRDefault="00CF5FD3" w:rsidP="00B95734">
      <w:pPr>
        <w:pStyle w:val="a5"/>
        <w:spacing w:line="480" w:lineRule="auto"/>
        <w:rPr>
          <w:rFonts w:ascii="Times New Roman" w:hAnsi="Times New Roman" w:cs="Times New Roman"/>
          <w:sz w:val="28"/>
        </w:rPr>
      </w:pPr>
    </w:p>
    <w:p w:rsidR="000068D4" w:rsidRPr="003E3F0F" w:rsidRDefault="000068D4" w:rsidP="004B0149">
      <w:pPr>
        <w:spacing w:line="480" w:lineRule="auto"/>
        <w:rPr>
          <w:rFonts w:ascii="Times New Roman" w:hAnsi="Times New Roman" w:cs="Times New Roman"/>
          <w:sz w:val="28"/>
        </w:rPr>
      </w:pPr>
    </w:p>
    <w:p w:rsidR="00FB52E8" w:rsidRPr="003E3F0F" w:rsidRDefault="00FB52E8" w:rsidP="004B0149">
      <w:pPr>
        <w:spacing w:line="480" w:lineRule="auto"/>
        <w:rPr>
          <w:rFonts w:ascii="Times New Roman" w:hAnsi="Times New Roman" w:cs="Times New Roman"/>
          <w:sz w:val="28"/>
        </w:rPr>
      </w:pPr>
    </w:p>
    <w:p w:rsidR="00F841C0" w:rsidRPr="003E3F0F" w:rsidRDefault="00B95734" w:rsidP="00E023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36"/>
        </w:rPr>
        <w:lastRenderedPageBreak/>
        <w:t>Введение</w:t>
      </w:r>
    </w:p>
    <w:p w:rsidR="00C11255" w:rsidRPr="003E3F0F" w:rsidRDefault="00C11255" w:rsidP="006E683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Одной из первых «игрушек» у ребенка являются его собственные руки. С помощью рук ребенок постепенно начинает изучать окружающий его мир. Первые прикосновения конечно еще не осознанные и по мере того как взрослеет ребенок, он начинает контролировать движение своих рук и пальчиков. От того, насколько ловко научится ребенок управлять своими пальчиками в самом раннем возрасте, зависит его дальнейшее развитие. Доказано, что тонкая работа пальцами способствует развитию речи у детей. Поэтому очень важно уже с самого раннего возраста развивать у ребенка мелкую моторику.</w:t>
      </w:r>
    </w:p>
    <w:p w:rsidR="00EB3E95" w:rsidRPr="003E3F0F" w:rsidRDefault="00464B63" w:rsidP="006E683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 xml:space="preserve">Сенсорное </w:t>
      </w:r>
      <w:r w:rsidR="00A60F77" w:rsidRPr="003E3F0F">
        <w:rPr>
          <w:rFonts w:ascii="Times New Roman" w:hAnsi="Times New Roman" w:cs="Times New Roman"/>
          <w:sz w:val="28"/>
        </w:rPr>
        <w:t xml:space="preserve">развитие у дошкольников </w:t>
      </w:r>
      <w:r w:rsidRPr="003E3F0F">
        <w:rPr>
          <w:rFonts w:ascii="Times New Roman" w:hAnsi="Times New Roman" w:cs="Times New Roman"/>
          <w:sz w:val="28"/>
        </w:rPr>
        <w:t>это совершенствование ощущений, восприятий, наглядных представлений. У детей обследование предметов подчиняется игровым целям. Меняется характер ориентировочно-исследовательской деятельности. От внешних практических манипуляций с предметами, дети переходят к ознакомлению с предметами на основе зрения и осязания.</w:t>
      </w:r>
    </w:p>
    <w:p w:rsidR="00EB3E95" w:rsidRPr="003E3F0F" w:rsidRDefault="002C0394" w:rsidP="006E683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3F0F">
        <w:rPr>
          <w:rFonts w:ascii="Times New Roman" w:hAnsi="Times New Roman" w:cs="Times New Roman"/>
          <w:sz w:val="28"/>
          <w:szCs w:val="28"/>
        </w:rPr>
        <w:t>Лучший способ развивать и закреплять сенсорные навыки у ребенка - это превращать любые занятия и обязанности в игру.</w:t>
      </w:r>
      <w:r w:rsidRPr="003E3F0F">
        <w:rPr>
          <w:rFonts w:ascii="Times New Roman" w:hAnsi="Times New Roman" w:cs="Times New Roman"/>
          <w:sz w:val="28"/>
        </w:rPr>
        <w:t xml:space="preserve"> </w:t>
      </w:r>
      <w:r w:rsidR="00510DFA" w:rsidRPr="003E3F0F">
        <w:rPr>
          <w:rFonts w:ascii="Times New Roman" w:hAnsi="Times New Roman" w:cs="Times New Roman"/>
          <w:sz w:val="28"/>
        </w:rPr>
        <w:t>С помощью дидактических игр воспитатель приучает детей самостоятельно мыслить, использовать полученные знания в различных условиях, находить характерные признаки в предметах и явлениях окружаю</w:t>
      </w:r>
      <w:r w:rsidR="00EB3E95" w:rsidRPr="003E3F0F">
        <w:rPr>
          <w:rFonts w:ascii="Times New Roman" w:hAnsi="Times New Roman" w:cs="Times New Roman"/>
          <w:sz w:val="28"/>
        </w:rPr>
        <w:t>щего мира,</w:t>
      </w:r>
      <w:r w:rsidR="00510DFA" w:rsidRPr="003E3F0F">
        <w:rPr>
          <w:rFonts w:ascii="Times New Roman" w:hAnsi="Times New Roman" w:cs="Times New Roman"/>
          <w:sz w:val="28"/>
        </w:rPr>
        <w:t xml:space="preserve"> сравнивать, группировать, классифицировать предметы по определенным признакам, делать правильные выводы.</w:t>
      </w:r>
    </w:p>
    <w:p w:rsidR="002C0394" w:rsidRPr="003E3F0F" w:rsidRDefault="006E6835" w:rsidP="00FB52E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 xml:space="preserve"> </w:t>
      </w:r>
      <w:r w:rsidR="00FB52E8" w:rsidRPr="003E3F0F">
        <w:rPr>
          <w:rFonts w:ascii="Times New Roman" w:hAnsi="Times New Roman" w:cs="Times New Roman"/>
          <w:sz w:val="28"/>
        </w:rPr>
        <w:t>Таким образом, в</w:t>
      </w:r>
      <w:r w:rsidRPr="003E3F0F">
        <w:rPr>
          <w:rFonts w:ascii="Times New Roman" w:hAnsi="Times New Roman" w:cs="Times New Roman"/>
          <w:sz w:val="28"/>
        </w:rPr>
        <w:t xml:space="preserve"> дошкольном возрасте, в процессе игр с дидактическим материалом, у детей должны сформироваться</w:t>
      </w:r>
      <w:r w:rsidR="00EB3E95" w:rsidRPr="003E3F0F">
        <w:rPr>
          <w:rFonts w:ascii="Times New Roman" w:hAnsi="Times New Roman" w:cs="Times New Roman"/>
          <w:sz w:val="28"/>
        </w:rPr>
        <w:t xml:space="preserve"> сенсорные эталоны</w:t>
      </w:r>
      <w:r w:rsidR="00B3139F" w:rsidRPr="003E3F0F">
        <w:rPr>
          <w:rFonts w:ascii="Times New Roman" w:hAnsi="Times New Roman" w:cs="Times New Roman"/>
          <w:sz w:val="28"/>
        </w:rPr>
        <w:t xml:space="preserve"> </w:t>
      </w:r>
      <w:r w:rsidR="00EB3E95" w:rsidRPr="003E3F0F">
        <w:rPr>
          <w:rFonts w:ascii="Times New Roman" w:hAnsi="Times New Roman" w:cs="Times New Roman"/>
          <w:sz w:val="28"/>
        </w:rPr>
        <w:t>-</w:t>
      </w:r>
      <w:r w:rsidRPr="003E3F0F">
        <w:rPr>
          <w:rFonts w:ascii="Times New Roman" w:hAnsi="Times New Roman" w:cs="Times New Roman"/>
          <w:sz w:val="28"/>
        </w:rPr>
        <w:t xml:space="preserve"> устойчивые, закрепленные в речи представления о цвете, форме и величине предметов.</w:t>
      </w:r>
    </w:p>
    <w:p w:rsidR="005F59AF" w:rsidRPr="003E3F0F" w:rsidRDefault="005F59AF" w:rsidP="00EB3E95">
      <w:pPr>
        <w:spacing w:after="0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Данное пособ</w:t>
      </w:r>
      <w:r w:rsidR="00EB3E95" w:rsidRPr="003E3F0F">
        <w:rPr>
          <w:rFonts w:ascii="Times New Roman" w:hAnsi="Times New Roman" w:cs="Times New Roman"/>
          <w:sz w:val="28"/>
        </w:rPr>
        <w:t xml:space="preserve">ие предназначено для </w:t>
      </w:r>
      <w:r w:rsidR="00C11255" w:rsidRPr="003E3F0F">
        <w:rPr>
          <w:rFonts w:ascii="Times New Roman" w:hAnsi="Times New Roman" w:cs="Times New Roman"/>
          <w:sz w:val="28"/>
        </w:rPr>
        <w:t>сен</w:t>
      </w:r>
      <w:r w:rsidR="00FB52E8" w:rsidRPr="003E3F0F">
        <w:rPr>
          <w:rFonts w:ascii="Times New Roman" w:hAnsi="Times New Roman" w:cs="Times New Roman"/>
          <w:sz w:val="28"/>
        </w:rPr>
        <w:t xml:space="preserve">сорного  развития детей </w:t>
      </w:r>
      <w:r w:rsidR="0079375A" w:rsidRPr="003E3F0F">
        <w:rPr>
          <w:rFonts w:ascii="Times New Roman" w:hAnsi="Times New Roman" w:cs="Times New Roman"/>
          <w:sz w:val="28"/>
        </w:rPr>
        <w:t xml:space="preserve"> дошкольного возраста, </w:t>
      </w:r>
      <w:r w:rsidRPr="003E3F0F">
        <w:rPr>
          <w:rFonts w:ascii="Times New Roman" w:hAnsi="Times New Roman" w:cs="Times New Roman"/>
          <w:sz w:val="28"/>
        </w:rPr>
        <w:t>и рекомендовано педагогам, работающих в дошколь</w:t>
      </w:r>
      <w:r w:rsidR="00EB3E95" w:rsidRPr="003E3F0F">
        <w:rPr>
          <w:rFonts w:ascii="Times New Roman" w:hAnsi="Times New Roman" w:cs="Times New Roman"/>
          <w:sz w:val="28"/>
        </w:rPr>
        <w:t>ных образовательных учреждениях, а также родителям в работе с детьми</w:t>
      </w:r>
      <w:r w:rsidR="00B3139F" w:rsidRPr="003E3F0F">
        <w:rPr>
          <w:rFonts w:ascii="Times New Roman" w:hAnsi="Times New Roman" w:cs="Times New Roman"/>
          <w:sz w:val="28"/>
        </w:rPr>
        <w:t>.</w:t>
      </w:r>
      <w:r w:rsidRPr="003E3F0F">
        <w:rPr>
          <w:rFonts w:ascii="Times New Roman" w:hAnsi="Times New Roman" w:cs="Times New Roman"/>
          <w:sz w:val="28"/>
        </w:rPr>
        <w:t xml:space="preserve">  </w:t>
      </w:r>
    </w:p>
    <w:p w:rsidR="008226BF" w:rsidRPr="003E3F0F" w:rsidRDefault="008226BF" w:rsidP="005F59A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8226BF" w:rsidRPr="003E3F0F" w:rsidRDefault="008226BF" w:rsidP="008226B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8226BF" w:rsidRPr="003E3F0F" w:rsidRDefault="008226BF" w:rsidP="008226B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8226BF" w:rsidRPr="003E3F0F" w:rsidRDefault="008226BF" w:rsidP="008226B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8226BF" w:rsidRPr="003E3F0F" w:rsidRDefault="008226BF" w:rsidP="008226B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8226BF" w:rsidRPr="003E3F0F" w:rsidRDefault="008226BF" w:rsidP="008226BF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4B0149" w:rsidRPr="003E3F0F" w:rsidRDefault="004B0149" w:rsidP="006C51A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6C51A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79375A" w:rsidRPr="003E3F0F" w:rsidRDefault="0079375A" w:rsidP="006C51A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BD71E6" w:rsidRPr="003E3F0F" w:rsidRDefault="00BD71E6" w:rsidP="006C51A0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8226BF" w:rsidRPr="003E3F0F" w:rsidRDefault="005F59AF" w:rsidP="00E0230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3E3F0F">
        <w:rPr>
          <w:rFonts w:ascii="Times New Roman" w:hAnsi="Times New Roman" w:cs="Times New Roman"/>
          <w:b/>
          <w:sz w:val="36"/>
        </w:rPr>
        <w:lastRenderedPageBreak/>
        <w:t>Пояснительная записка</w:t>
      </w:r>
    </w:p>
    <w:p w:rsidR="00CF5FD3" w:rsidRPr="003E3F0F" w:rsidRDefault="00FB52E8" w:rsidP="00CF5F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 xml:space="preserve"> Д</w:t>
      </w:r>
      <w:r w:rsidR="00CF5FD3" w:rsidRPr="003E3F0F">
        <w:rPr>
          <w:rFonts w:ascii="Times New Roman" w:hAnsi="Times New Roman" w:cs="Times New Roman"/>
          <w:sz w:val="28"/>
          <w:szCs w:val="28"/>
        </w:rPr>
        <w:t xml:space="preserve">идактическое пособие </w:t>
      </w:r>
      <w:r w:rsidRPr="003E3F0F">
        <w:rPr>
          <w:rFonts w:ascii="Times New Roman" w:hAnsi="Times New Roman" w:cs="Times New Roman"/>
          <w:sz w:val="28"/>
          <w:szCs w:val="28"/>
        </w:rPr>
        <w:t>по сенсорному развитию</w:t>
      </w:r>
      <w:r w:rsidR="00CF5FD3" w:rsidRPr="003E3F0F">
        <w:rPr>
          <w:rFonts w:ascii="Times New Roman" w:hAnsi="Times New Roman" w:cs="Times New Roman"/>
          <w:sz w:val="28"/>
          <w:szCs w:val="28"/>
        </w:rPr>
        <w:t xml:space="preserve"> предназначено для воспитания сенсорной культуры детей, а так же мелкой моторик</w:t>
      </w:r>
      <w:proofErr w:type="gramStart"/>
      <w:r w:rsidR="00CF5FD3" w:rsidRPr="003E3F0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CF5FD3" w:rsidRPr="003E3F0F">
        <w:rPr>
          <w:rFonts w:ascii="Times New Roman" w:hAnsi="Times New Roman" w:cs="Times New Roman"/>
          <w:sz w:val="28"/>
          <w:szCs w:val="28"/>
        </w:rPr>
        <w:t xml:space="preserve"> способность манипулировать мелкими предметами, передавать объекты из рук в руки, а так же выполнять задачи требующие скоординированной работы глаз и рук.</w:t>
      </w:r>
    </w:p>
    <w:p w:rsidR="00CF5FD3" w:rsidRPr="003E3F0F" w:rsidRDefault="00CF5FD3" w:rsidP="00CF5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>В разработке изложена система увлекательных игр с дидактическим материалом, направленная на формирование сенсорного восприятия, зрительных представлений о цвете, форме и величине предметов. Методическое пособие рекомендовано воспитателям ДОУ,  родителям в работе с детьми.</w:t>
      </w:r>
    </w:p>
    <w:p w:rsidR="000068D4" w:rsidRPr="003E3F0F" w:rsidRDefault="00FB52E8" w:rsidP="006C5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</w:rPr>
      </w:pPr>
      <w:r w:rsidRPr="003E3F0F">
        <w:rPr>
          <w:rFonts w:ascii="Times New Roman" w:hAnsi="Times New Roman" w:cs="Times New Roman"/>
          <w:sz w:val="28"/>
        </w:rPr>
        <w:t>Д</w:t>
      </w:r>
      <w:r w:rsidR="000068D4" w:rsidRPr="003E3F0F">
        <w:rPr>
          <w:rFonts w:ascii="Times New Roman" w:hAnsi="Times New Roman" w:cs="Times New Roman"/>
          <w:sz w:val="28"/>
        </w:rPr>
        <w:t>и</w:t>
      </w:r>
      <w:r w:rsidR="00B3139F" w:rsidRPr="003E3F0F">
        <w:rPr>
          <w:rFonts w:ascii="Times New Roman" w:hAnsi="Times New Roman" w:cs="Times New Roman"/>
          <w:sz w:val="28"/>
        </w:rPr>
        <w:t>дактич</w:t>
      </w:r>
      <w:r w:rsidR="0039506E" w:rsidRPr="003E3F0F">
        <w:rPr>
          <w:rFonts w:ascii="Times New Roman" w:hAnsi="Times New Roman" w:cs="Times New Roman"/>
          <w:sz w:val="28"/>
        </w:rPr>
        <w:t>ес</w:t>
      </w:r>
      <w:r w:rsidRPr="003E3F0F">
        <w:rPr>
          <w:rFonts w:ascii="Times New Roman" w:hAnsi="Times New Roman" w:cs="Times New Roman"/>
          <w:sz w:val="28"/>
        </w:rPr>
        <w:t>кое пособие направлено</w:t>
      </w:r>
      <w:r w:rsidR="0039506E" w:rsidRPr="003E3F0F">
        <w:rPr>
          <w:rFonts w:ascii="Times New Roman" w:hAnsi="Times New Roman" w:cs="Times New Roman"/>
          <w:sz w:val="28"/>
        </w:rPr>
        <w:t xml:space="preserve"> на формирование его представлений о внешних свойствах предметов, на развитие зрительного, слухового, тактильного, кинестетического и других видов ощущений и восприятий.</w:t>
      </w:r>
    </w:p>
    <w:p w:rsidR="008226BF" w:rsidRPr="003E3F0F" w:rsidRDefault="006C51A0" w:rsidP="006C51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>Цель пособия:</w:t>
      </w:r>
    </w:p>
    <w:p w:rsidR="00BA6FFC" w:rsidRPr="003E3F0F" w:rsidRDefault="006C51A0" w:rsidP="006C51A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Развитие</w:t>
      </w:r>
      <w:r w:rsidR="00BA6FFC" w:rsidRPr="003E3F0F">
        <w:rPr>
          <w:rFonts w:ascii="Times New Roman" w:hAnsi="Times New Roman" w:cs="Times New Roman"/>
          <w:sz w:val="28"/>
        </w:rPr>
        <w:t xml:space="preserve"> у детей умения составлять результаты зрительного и осязательного обследования формы предметов, закрепление знания основных цветов, развивать тактильное восприятие</w:t>
      </w:r>
      <w:r w:rsidR="0079164B" w:rsidRPr="003E3F0F">
        <w:rPr>
          <w:rFonts w:ascii="Times New Roman" w:hAnsi="Times New Roman" w:cs="Times New Roman"/>
          <w:sz w:val="28"/>
        </w:rPr>
        <w:t>, образное мышление</w:t>
      </w:r>
      <w:r w:rsidR="00BA6FFC" w:rsidRPr="003E3F0F">
        <w:rPr>
          <w:rFonts w:ascii="Times New Roman" w:hAnsi="Times New Roman" w:cs="Times New Roman"/>
          <w:sz w:val="28"/>
        </w:rPr>
        <w:t>, воображение, память и внимание.</w:t>
      </w:r>
    </w:p>
    <w:p w:rsidR="006C51A0" w:rsidRPr="003E3F0F" w:rsidRDefault="006C51A0" w:rsidP="00BD71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b/>
          <w:sz w:val="28"/>
          <w:szCs w:val="28"/>
        </w:rPr>
        <w:t>Основное назначение пособия:</w:t>
      </w:r>
    </w:p>
    <w:p w:rsidR="005D0044" w:rsidRPr="003E3F0F" w:rsidRDefault="005D0044" w:rsidP="005D0044">
      <w:p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1.Сформировать у детей:</w:t>
      </w:r>
      <w:r w:rsidR="00200ED4" w:rsidRPr="003E3F0F">
        <w:rPr>
          <w:rFonts w:ascii="Times New Roman" w:hAnsi="Times New Roman" w:cs="Times New Roman"/>
          <w:sz w:val="28"/>
        </w:rPr>
        <w:t xml:space="preserve"> </w:t>
      </w:r>
    </w:p>
    <w:p w:rsidR="00BA6FFC" w:rsidRPr="003E3F0F" w:rsidRDefault="0039506E" w:rsidP="005D004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Восприятие отдельных свой</w:t>
      </w:r>
      <w:proofErr w:type="gramStart"/>
      <w:r w:rsidRPr="003E3F0F">
        <w:rPr>
          <w:rFonts w:ascii="Times New Roman" w:hAnsi="Times New Roman" w:cs="Times New Roman"/>
          <w:sz w:val="28"/>
        </w:rPr>
        <w:t>ств пр</w:t>
      </w:r>
      <w:proofErr w:type="gramEnd"/>
      <w:r w:rsidRPr="003E3F0F">
        <w:rPr>
          <w:rFonts w:ascii="Times New Roman" w:hAnsi="Times New Roman" w:cs="Times New Roman"/>
          <w:sz w:val="28"/>
        </w:rPr>
        <w:t>едметов и явлений.</w:t>
      </w:r>
    </w:p>
    <w:p w:rsidR="003A750E" w:rsidRPr="003E3F0F" w:rsidRDefault="003A750E" w:rsidP="003A75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Развивать мелкую  моторик</w:t>
      </w:r>
      <w:r w:rsidR="0079164B" w:rsidRPr="003E3F0F">
        <w:rPr>
          <w:rFonts w:ascii="Times New Roman" w:hAnsi="Times New Roman" w:cs="Times New Roman"/>
          <w:sz w:val="28"/>
        </w:rPr>
        <w:t>у</w:t>
      </w:r>
      <w:r w:rsidRPr="003E3F0F">
        <w:rPr>
          <w:rFonts w:ascii="Times New Roman" w:hAnsi="Times New Roman" w:cs="Times New Roman"/>
          <w:sz w:val="28"/>
        </w:rPr>
        <w:t>,</w:t>
      </w:r>
      <w:r w:rsidRPr="003E3F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3F0F">
        <w:rPr>
          <w:rFonts w:ascii="Times New Roman" w:hAnsi="Times New Roman" w:cs="Times New Roman"/>
          <w:sz w:val="28"/>
          <w:szCs w:val="28"/>
        </w:rPr>
        <w:t>точность движения рук.</w:t>
      </w:r>
    </w:p>
    <w:p w:rsidR="00BA6FFC" w:rsidRPr="003E3F0F" w:rsidRDefault="0051306C" w:rsidP="0079164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>Умение обследовать предметы,</w:t>
      </w:r>
      <w:r w:rsidR="003A750E" w:rsidRPr="003E3F0F">
        <w:rPr>
          <w:rFonts w:ascii="Times New Roman" w:hAnsi="Times New Roman" w:cs="Times New Roman"/>
          <w:sz w:val="28"/>
          <w:szCs w:val="28"/>
        </w:rPr>
        <w:t xml:space="preserve"> в</w:t>
      </w:r>
      <w:r w:rsidRPr="003E3F0F">
        <w:rPr>
          <w:rFonts w:ascii="Times New Roman" w:hAnsi="Times New Roman" w:cs="Times New Roman"/>
          <w:sz w:val="28"/>
          <w:szCs w:val="28"/>
        </w:rPr>
        <w:t xml:space="preserve">ыделяя их цвет, величину, форму, </w:t>
      </w:r>
      <w:r w:rsidR="0079164B" w:rsidRPr="003E3F0F">
        <w:rPr>
          <w:rFonts w:ascii="Times New Roman" w:hAnsi="Times New Roman" w:cs="Times New Roman"/>
          <w:sz w:val="28"/>
        </w:rPr>
        <w:t xml:space="preserve">узнавать предметы по характерным признакам на ощупь, </w:t>
      </w:r>
      <w:r w:rsidRPr="003E3F0F">
        <w:rPr>
          <w:rFonts w:ascii="Times New Roman" w:hAnsi="Times New Roman" w:cs="Times New Roman"/>
          <w:sz w:val="28"/>
          <w:szCs w:val="28"/>
        </w:rPr>
        <w:t>закреплять названия пальцев рук.</w:t>
      </w:r>
    </w:p>
    <w:p w:rsidR="0079164B" w:rsidRPr="003E3F0F" w:rsidRDefault="0079164B" w:rsidP="0079164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Р</w:t>
      </w:r>
      <w:r w:rsidR="003A750E" w:rsidRPr="003E3F0F">
        <w:rPr>
          <w:rFonts w:ascii="Times New Roman" w:hAnsi="Times New Roman" w:cs="Times New Roman"/>
          <w:sz w:val="28"/>
        </w:rPr>
        <w:t xml:space="preserve">азвивать память, концентрацию внимания, </w:t>
      </w:r>
      <w:r w:rsidRPr="003E3F0F">
        <w:rPr>
          <w:rFonts w:ascii="Times New Roman" w:hAnsi="Times New Roman" w:cs="Times New Roman"/>
          <w:sz w:val="28"/>
        </w:rPr>
        <w:t>мышление и воображение.</w:t>
      </w:r>
    </w:p>
    <w:p w:rsidR="00BA6FFC" w:rsidRPr="003E3F0F" w:rsidRDefault="0039506E" w:rsidP="005D004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Развивать тактильную чувствительность.</w:t>
      </w:r>
    </w:p>
    <w:p w:rsidR="00200ED4" w:rsidRPr="003E3F0F" w:rsidRDefault="005D0044" w:rsidP="005D0044">
      <w:pPr>
        <w:rPr>
          <w:rFonts w:ascii="Times New Roman" w:hAnsi="Times New Roman" w:cs="Times New Roman"/>
          <w:sz w:val="28"/>
        </w:rPr>
      </w:pPr>
      <w:r w:rsidRPr="003E3F0F">
        <w:rPr>
          <w:rFonts w:ascii="Times New Roman" w:hAnsi="Times New Roman" w:cs="Times New Roman"/>
          <w:sz w:val="28"/>
        </w:rPr>
        <w:t>2. Активизировать речь детей,</w:t>
      </w:r>
      <w:r w:rsidR="0079164B" w:rsidRPr="003E3F0F">
        <w:rPr>
          <w:rFonts w:ascii="Times New Roman" w:hAnsi="Times New Roman" w:cs="Times New Roman"/>
          <w:sz w:val="28"/>
        </w:rPr>
        <w:t xml:space="preserve"> способность к обобщению</w:t>
      </w:r>
      <w:r w:rsidR="00850FD5" w:rsidRPr="003E3F0F">
        <w:rPr>
          <w:rFonts w:ascii="Times New Roman" w:hAnsi="Times New Roman" w:cs="Times New Roman"/>
          <w:sz w:val="28"/>
        </w:rPr>
        <w:t>,</w:t>
      </w:r>
      <w:r w:rsidRPr="003E3F0F">
        <w:rPr>
          <w:rFonts w:ascii="Times New Roman" w:hAnsi="Times New Roman" w:cs="Times New Roman"/>
          <w:sz w:val="28"/>
        </w:rPr>
        <w:t xml:space="preserve"> внимание, память. </w:t>
      </w:r>
      <w:r w:rsidR="00850FD5" w:rsidRPr="003E3F0F">
        <w:rPr>
          <w:rFonts w:ascii="Times New Roman" w:hAnsi="Times New Roman" w:cs="Times New Roman"/>
          <w:sz w:val="28"/>
        </w:rPr>
        <w:t>3.Оказать практическую помощь педагогам и родителям в развитии сенсорных способностей у детей.</w:t>
      </w:r>
    </w:p>
    <w:p w:rsidR="005C1B92" w:rsidRPr="003E3F0F" w:rsidRDefault="00850FD5" w:rsidP="005C1B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>Акт</w:t>
      </w:r>
      <w:r w:rsidR="00FB52E8" w:rsidRPr="003E3F0F">
        <w:rPr>
          <w:rFonts w:ascii="Times New Roman" w:hAnsi="Times New Roman" w:cs="Times New Roman"/>
          <w:sz w:val="28"/>
          <w:szCs w:val="28"/>
        </w:rPr>
        <w:t xml:space="preserve">уальность </w:t>
      </w:r>
      <w:r w:rsidRPr="003E3F0F">
        <w:rPr>
          <w:rFonts w:ascii="Times New Roman" w:hAnsi="Times New Roman" w:cs="Times New Roman"/>
          <w:sz w:val="28"/>
          <w:szCs w:val="28"/>
        </w:rPr>
        <w:t xml:space="preserve">дидактического пособия </w:t>
      </w:r>
      <w:r w:rsidR="00FB52E8" w:rsidRPr="003E3F0F">
        <w:rPr>
          <w:rFonts w:ascii="Times New Roman" w:hAnsi="Times New Roman" w:cs="Times New Roman"/>
          <w:sz w:val="28"/>
          <w:szCs w:val="28"/>
        </w:rPr>
        <w:t>-</w:t>
      </w:r>
      <w:r w:rsidRPr="003E3F0F">
        <w:rPr>
          <w:rFonts w:ascii="Times New Roman" w:hAnsi="Times New Roman" w:cs="Times New Roman"/>
          <w:sz w:val="28"/>
          <w:szCs w:val="28"/>
        </w:rPr>
        <w:t xml:space="preserve"> </w:t>
      </w:r>
      <w:r w:rsidR="005C1B92" w:rsidRPr="003E3F0F">
        <w:rPr>
          <w:rFonts w:ascii="Times New Roman" w:hAnsi="Times New Roman" w:cs="Times New Roman"/>
          <w:sz w:val="28"/>
          <w:szCs w:val="28"/>
        </w:rPr>
        <w:t>это развитие и восприятие ребенком его представления о внешних свойствах предметов их форме, цвете, величине, положении в п</w:t>
      </w:r>
      <w:r w:rsidR="0079375A" w:rsidRPr="003E3F0F">
        <w:rPr>
          <w:rFonts w:ascii="Times New Roman" w:hAnsi="Times New Roman" w:cs="Times New Roman"/>
          <w:sz w:val="28"/>
          <w:szCs w:val="28"/>
        </w:rPr>
        <w:t>ространстве</w:t>
      </w:r>
      <w:r w:rsidR="005C1B92" w:rsidRPr="003E3F0F">
        <w:rPr>
          <w:rFonts w:ascii="Times New Roman" w:hAnsi="Times New Roman" w:cs="Times New Roman"/>
          <w:sz w:val="28"/>
          <w:szCs w:val="28"/>
        </w:rPr>
        <w:t>. С восприятия предметов и явлений окружающего мира начинаются познания.</w:t>
      </w:r>
    </w:p>
    <w:p w:rsidR="004A3E45" w:rsidRPr="003E3F0F" w:rsidRDefault="00850FD5" w:rsidP="004A3E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>Сенсорное развитие,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</w:t>
      </w:r>
      <w:r w:rsidR="00913E15" w:rsidRPr="003E3F0F">
        <w:rPr>
          <w:rFonts w:ascii="Times New Roman" w:hAnsi="Times New Roman" w:cs="Times New Roman"/>
          <w:sz w:val="28"/>
          <w:szCs w:val="28"/>
        </w:rPr>
        <w:t xml:space="preserve">. Именно от уровня </w:t>
      </w:r>
      <w:r w:rsidR="00913E15" w:rsidRPr="003E3F0F">
        <w:rPr>
          <w:rFonts w:ascii="Times New Roman" w:hAnsi="Times New Roman" w:cs="Times New Roman"/>
          <w:sz w:val="28"/>
          <w:szCs w:val="28"/>
        </w:rPr>
        <w:lastRenderedPageBreak/>
        <w:t>сенсорного развития детей зависит успешность умственного, физического, эстетического воспитания ребенка. Ребёнок на каждом возрастном этапе оказывается наиболее чувствительным к тем или иным воздействиям. Чем меньше ребенок, тем больше значение в его жизни имеет чувственный опыт. На основании ощущений и восприятия</w:t>
      </w:r>
      <w:r w:rsidR="004A3E45" w:rsidRPr="003E3F0F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913E15" w:rsidRPr="003E3F0F">
        <w:rPr>
          <w:rFonts w:ascii="Times New Roman" w:hAnsi="Times New Roman" w:cs="Times New Roman"/>
          <w:sz w:val="28"/>
          <w:szCs w:val="28"/>
        </w:rPr>
        <w:t xml:space="preserve"> складываются представления о признаках предметов, делается допустимым их дифференцировать, выделить один из множества других, находить сходство и различие между ними.</w:t>
      </w:r>
      <w:r w:rsidR="004A3E45" w:rsidRPr="003E3F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45" w:rsidRPr="003E3F0F" w:rsidRDefault="004A3E45" w:rsidP="004A3E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45" w:rsidRPr="003E3F0F" w:rsidRDefault="004A3E45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164B" w:rsidRPr="003E3F0F" w:rsidRDefault="0079164B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45" w:rsidRPr="003E3F0F" w:rsidRDefault="004A3E45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E45" w:rsidRPr="003E3F0F" w:rsidRDefault="004A3E45" w:rsidP="005D00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6EBD" w:rsidRPr="003E3F0F" w:rsidRDefault="00B06EBD" w:rsidP="005D0044">
      <w:pPr>
        <w:rPr>
          <w:rFonts w:ascii="Times New Roman" w:hAnsi="Times New Roman" w:cs="Times New Roman"/>
          <w:b/>
          <w:sz w:val="36"/>
        </w:rPr>
      </w:pPr>
    </w:p>
    <w:p w:rsidR="00B06EBD" w:rsidRPr="003E3F0F" w:rsidRDefault="00B06EBD" w:rsidP="005D0044">
      <w:pPr>
        <w:rPr>
          <w:rFonts w:ascii="Times New Roman" w:hAnsi="Times New Roman" w:cs="Times New Roman"/>
          <w:b/>
          <w:sz w:val="36"/>
        </w:rPr>
      </w:pPr>
    </w:p>
    <w:p w:rsidR="00B06EBD" w:rsidRPr="003E3F0F" w:rsidRDefault="00B06EBD" w:rsidP="005D0044">
      <w:pPr>
        <w:rPr>
          <w:rFonts w:ascii="Times New Roman" w:hAnsi="Times New Roman" w:cs="Times New Roman"/>
          <w:b/>
          <w:sz w:val="36"/>
        </w:rPr>
      </w:pPr>
    </w:p>
    <w:p w:rsidR="00B06EBD" w:rsidRPr="003E3F0F" w:rsidRDefault="00B06EBD" w:rsidP="005D0044">
      <w:pPr>
        <w:rPr>
          <w:rFonts w:ascii="Times New Roman" w:hAnsi="Times New Roman" w:cs="Times New Roman"/>
          <w:b/>
          <w:sz w:val="36"/>
        </w:rPr>
      </w:pPr>
    </w:p>
    <w:p w:rsidR="00B06EBD" w:rsidRPr="003E3F0F" w:rsidRDefault="00B06EBD" w:rsidP="005D0044">
      <w:pPr>
        <w:rPr>
          <w:rFonts w:ascii="Times New Roman" w:hAnsi="Times New Roman" w:cs="Times New Roman"/>
          <w:b/>
          <w:sz w:val="36"/>
        </w:rPr>
      </w:pPr>
    </w:p>
    <w:p w:rsidR="004D0DDD" w:rsidRPr="003E3F0F" w:rsidRDefault="004D0DDD" w:rsidP="005D0044">
      <w:pPr>
        <w:rPr>
          <w:rFonts w:ascii="Times New Roman" w:hAnsi="Times New Roman" w:cs="Times New Roman"/>
          <w:b/>
          <w:sz w:val="36"/>
        </w:rPr>
      </w:pPr>
    </w:p>
    <w:p w:rsidR="00496936" w:rsidRPr="003E3F0F" w:rsidRDefault="00496936" w:rsidP="005D0044">
      <w:pPr>
        <w:rPr>
          <w:rFonts w:ascii="Times New Roman" w:hAnsi="Times New Roman" w:cs="Times New Roman"/>
          <w:b/>
          <w:sz w:val="36"/>
        </w:rPr>
      </w:pPr>
    </w:p>
    <w:p w:rsidR="004A0DDA" w:rsidRPr="003E3F0F" w:rsidRDefault="004A0DDA" w:rsidP="005D0044">
      <w:pPr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5D0044">
      <w:pPr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5D0044">
      <w:pPr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5D0044">
      <w:pPr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5D0044">
      <w:pPr>
        <w:rPr>
          <w:rFonts w:ascii="Times New Roman" w:hAnsi="Times New Roman" w:cs="Times New Roman"/>
          <w:b/>
          <w:sz w:val="36"/>
        </w:rPr>
      </w:pPr>
    </w:p>
    <w:p w:rsidR="00FB52E8" w:rsidRPr="003E3F0F" w:rsidRDefault="00FB52E8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Приложение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Картотека игр по </w:t>
      </w:r>
      <w:r w:rsidR="00496936"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сенсорному развитию детей </w:t>
      </w:r>
      <w:r w:rsidR="00FB52E8"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дошкольного</w:t>
      </w:r>
      <w:r w:rsidR="00496936"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возраста.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05460C" w:rsidRPr="003E3F0F" w:rsidRDefault="0005460C" w:rsidP="0005460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речевой активности детей, развитие речи;</w:t>
      </w:r>
    </w:p>
    <w:p w:rsidR="0005460C" w:rsidRPr="003E3F0F" w:rsidRDefault="0005460C" w:rsidP="0005460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движений пальцев рук, координации движений, а также обучение и тренировка в различии и сопоставлении цветов;</w:t>
      </w:r>
    </w:p>
    <w:p w:rsidR="0005460C" w:rsidRPr="003E3F0F" w:rsidRDefault="0005460C" w:rsidP="0005460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трех основных пальцев рук: большого, указательного и среднего;</w:t>
      </w:r>
    </w:p>
    <w:p w:rsidR="0005460C" w:rsidRPr="003E3F0F" w:rsidRDefault="0005460C" w:rsidP="0005460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кисти руки к письму;</w:t>
      </w:r>
    </w:p>
    <w:p w:rsidR="0005460C" w:rsidRPr="003E3F0F" w:rsidRDefault="0005460C" w:rsidP="0005460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сенсомоторной координации рук;</w:t>
      </w:r>
    </w:p>
    <w:p w:rsidR="0005460C" w:rsidRPr="003E3F0F" w:rsidRDefault="0005460C" w:rsidP="0005460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на общее интеллектуальное развитие ребенка (косвенным образом);</w:t>
      </w:r>
    </w:p>
    <w:p w:rsidR="0005460C" w:rsidRPr="003E3F0F" w:rsidRDefault="0005460C" w:rsidP="0005460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шнуровки (шнурование, завязывание шнурка на бант)</w:t>
      </w:r>
    </w:p>
    <w:p w:rsidR="0005460C" w:rsidRPr="003E3F0F" w:rsidRDefault="0005460C" w:rsidP="0005460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пространственного ориентирования, способствование пониманию понятий: «вверху», «внизу», «справа», «слева»;</w:t>
      </w:r>
    </w:p>
    <w:p w:rsidR="0005460C" w:rsidRPr="003E3F0F" w:rsidRDefault="0005460C" w:rsidP="0005460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восприятия, мышления;</w:t>
      </w:r>
    </w:p>
    <w:p w:rsidR="0005460C" w:rsidRPr="003E3F0F" w:rsidRDefault="0005460C" w:rsidP="0005460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гры с </w:t>
      </w:r>
      <w:proofErr w:type="gramStart"/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киндерами</w:t>
      </w:r>
      <w:proofErr w:type="gramEnd"/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1.Дидактическая игра «Курочка»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слухового внимания, мелкой моторики рук.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игрушка курочка с кармашками, </w:t>
      </w:r>
      <w:proofErr w:type="gramStart"/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киндер</w:t>
      </w:r>
      <w:proofErr w:type="gramEnd"/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коробочки с различными наполнениями.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рассмотреть курочку, у которой много яичек.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 моя, Умница моя,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пшено, водичка!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ты мне яичко, Умница моя!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погреметь и отгадать, что находится внутри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гры с крышками.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1.Дидактическая игра «Разноцветные квадратики»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игры: развитие сенсорного восприятия.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задачи: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Совершенствовать навыки порядкового счета;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Формировать навык совместного выполнения задания;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Развивать зрительное восприятие и внимание;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Развивать мелкую моторику рук;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Воспитывать 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дружеские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взаимоотношение сверстников.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словаря: ступеньки, крышка, закрутить, открутить, синий, красный, желтый, зеленый, черный, белый.</w:t>
      </w:r>
      <w:proofErr w:type="gramEnd"/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Дидактический материал: панно с прикрепленными винтами для крышек разных цветов.</w:t>
      </w:r>
    </w:p>
    <w:p w:rsid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Описание игры. Игра предназначена для детей младшего дошкольного возраста. Игра направлена для развития сенсорного восприятия и развития мелкой моторики рук. Работу проводим индивидуально. Перед ребенком панно, на котором в виде квадратиков прикреплены винты с крышками разных цветов. В конце игры можно посчитать крышки. Ответить каких крышек больше, а каких меньше.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Игровое пособие из бросового материала «Сухой бассейн».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Цели: 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и укреплять физическое здоровье детей.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закаливающие умения и навыки.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сенсорно – моторные умения.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навыки счёта в прямом и обратном порядке.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пластиковые пробки разного размера и цвета.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Способы использования: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способ. Массаж рук. 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отпускают руки в ёмкость с пробками и выполняют различные движения. Например: перебирают пробки пальцами, сжимают в кулаках несколько пробок.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 способ.  </w:t>
      </w:r>
      <w:proofErr w:type="spellStart"/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Сенсорика</w:t>
      </w:r>
      <w:proofErr w:type="spellEnd"/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 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можно предложить множество вариантов использования пособия. Всё будет зависеть от фантазии педагога. Например: детям раздают листы картона различного цвета и предлагают выбрать и разложить на нём пробки, соответствующего цвета.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 «Собери бусы»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образное восприятие, способствовать умениям детей нанизывать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бусы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определенной последовательности </w:t>
      </w: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(желтый, желтый</w:t>
      </w:r>
      <w:proofErr w:type="gramStart"/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proofErr w:type="gramEnd"/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расный)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мелкую моторику рук.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 игры: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карточках изображены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бусы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детям дается образец.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посмотрите на карточке изображена кукла с 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бусами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она затрудняется собрать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бусы для своих друзей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поможем кукле?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образцу заполняют пустые кружочки.</w:t>
      </w:r>
    </w:p>
    <w:p w:rsidR="0005460C" w:rsidRPr="003E3F0F" w:rsidRDefault="0005460C" w:rsidP="003E3F0F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Игры с карандашом</w:t>
      </w:r>
      <w:r w:rsidR="003E3F0F" w:rsidRPr="003E3F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iCs/>
          <w:sz w:val="28"/>
          <w:szCs w:val="28"/>
          <w:lang w:eastAsia="ru-RU"/>
        </w:rPr>
        <w:t>Оборудование:</w:t>
      </w:r>
      <w:r w:rsidRPr="003E3F0F">
        <w:rPr>
          <w:rFonts w:ascii="Times New Roman" w:hAnsi="Times New Roman" w:cs="Times New Roman"/>
          <w:sz w:val="28"/>
          <w:szCs w:val="28"/>
          <w:lang w:eastAsia="ru-RU"/>
        </w:rPr>
        <w:t> карандаш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Детям раздаются гранёные карандаши. Ребёнок помещает карандаш между ладонями и вращает, перемещая его от основания ладоней к кончикам пальцев.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Удержать карандаш каждым согнутым пальцем. Удерживать карандаш пальцами, расположенными так: указательный и безымянный сверху, средний и мизинец - снизу.</w:t>
      </w:r>
    </w:p>
    <w:p w:rsidR="0005460C" w:rsidRPr="003E3F0F" w:rsidRDefault="0005460C" w:rsidP="003E3F0F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 «Веселые карандаши»</w:t>
      </w:r>
      <w:r w:rsidR="003E3F0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Мелкая моторика – это способность выполнять мелкие и точные движения кистями и пальцами рук.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Важная особенность: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мелкая моторика связана с нервной системой, зрением, вниманием, памятью, восприятием ребенка.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особенностям развития мелкой моторики ребенка в дальнейшем судят и готовности его к обучению в школе.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Необычные виды массажа рук карандашом вызывают у детей особый интерес, поскольку сочетают тактильное воздействие и игру. 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нравятся детям упражнения, которые сочетаются с проговариванием коротких стихотворных рифмовок.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мальчики,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разминаем пальчики.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Карандашиком потрём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ладошки разомнём!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в руке катаю,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пальчиков верчу!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 каждый пальчик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послушным научу!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 проведения упражнений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карандашами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движения делают медленно.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улучшением уровня координации движения убыстряются по желанию детей.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желаемого результата необходимо регулярное выполнение этих упражнений.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Заканчивать упражнения необходимо поглаживанием кистей рук 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движения имитируют намыливание ладоней при мытье рук)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«Стряхните»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воображаемую воду с пальцев.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 движения делают медленно.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с карандашом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«Вертушка»</w:t>
      </w:r>
      <w:r w:rsidR="003E3F0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держит карандаш двумя пальцами: большим и указательным. Затем он начинает плавно вращать карандаш по часовой стрелке и против часовой стрелки, помогая себе при этом средним пальцем.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«Поставь точку»</w:t>
      </w:r>
      <w:r w:rsid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держит карандаш за верхушку двумя пальцами: большим и указательным. Карандаш ставится перпендикулярно листу бумаги на строчку. Ребенок ставит точку и скользит пальцами вниз к грифелю. И так несколько раз.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резинкой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резинка, коробка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Между указательным и средним пальцами натянуть тонкую канцелярскую резинку. Перебирать эту резинку (как струны гитары) указательным и средним пальцами другой руки. Снимать резинку попеременно пальцами правой и левой руки (указательным, средним и т.д.).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2. </w:t>
      </w: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«Гусли».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картонную коробку с отверстиями в крышке натягиваются тонкие резинки. Ребёнок, перебирая пальцами, играет на «гуслях»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«Чудесные превращения»</w:t>
      </w:r>
      <w:r w:rsid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математический планшет, набор </w:t>
      </w:r>
      <w:proofErr w:type="spell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резиночек</w:t>
      </w:r>
      <w:proofErr w:type="spell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творчества,</w:t>
      </w:r>
    </w:p>
    <w:p w:rsidR="003E3F0F" w:rsidRDefault="0005460C" w:rsidP="003E3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к игре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творческих способностей, воображения, меткой моторики рук.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Описание игры: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«Оживляем» геометрические фигуры: на поле изображается квадрат, прямоугольник или треугольник, линия прямая или ломаная, а затем с помощью </w:t>
      </w:r>
      <w:proofErr w:type="spell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резиночек</w:t>
      </w:r>
      <w:proofErr w:type="spell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геометрических фигур картина «дорисовывается», например, прямоугольнику добавляются круглые колеса, квадратные окна и получается автобус. 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рассказывают, во что превратилась фигура.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Вариант: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играют в парах. По очереди дополняют картинку с помощью изображения одного элемента. Рассказывают, что изображено на картине, какие геометрические фигуры они использовали и сколько.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«Волшебный мешочек»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мешочек, 2 набора одинаковых игрушек.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этой игре ребёнок развивает 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зрительные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память, свою способность узнавать предметы на ощупь.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двух одинаковых наборов мелких игрушек нужно поместить в мешочек. Игрушки из такого же набора по одной показываются ребёнку. Он должен на ощупь выбрать из мешочка такую же игрушку. Через 2-3 занятия ребёнок должен сам узнавать предметы на ощупь, не ожидая показа парной.</w:t>
      </w:r>
    </w:p>
    <w:p w:rsidR="0005460C" w:rsidRPr="003E3F0F" w:rsidRDefault="0005460C" w:rsidP="003E3F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с шариками</w:t>
      </w:r>
      <w:r w:rsid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 «Разноцветные шарики»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разнообразные шарики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Попасть шариком в цель (в игрушку).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Прокатить шарик по столу: подтолкнуть правой, поймать левой рукой.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sz w:val="28"/>
          <w:szCs w:val="28"/>
          <w:lang w:eastAsia="ru-RU"/>
        </w:rPr>
        <w:t>Держать шарик большим и указательным пальцем, большим и средним пальцем и т.д. удержать шарик одним согнутым пальцем.</w:t>
      </w:r>
    </w:p>
    <w:p w:rsidR="0005460C" w:rsidRPr="003E3F0F" w:rsidRDefault="0005460C" w:rsidP="003E3F0F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3E3F0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«Футбол».</w:t>
      </w:r>
      <w:r w:rsidRPr="003E3F0F">
        <w:rPr>
          <w:rFonts w:ascii="Times New Roman" w:hAnsi="Times New Roman" w:cs="Times New Roman"/>
          <w:sz w:val="28"/>
          <w:szCs w:val="28"/>
          <w:lang w:eastAsia="ru-RU"/>
        </w:rPr>
        <w:t> Левая ладонь, лежащая ребром на столе, полусогнута. Это - ворота. Пальцы правой руки поочерёдно «забивают гол» - подталкивают шарик к левой ладони.</w:t>
      </w:r>
    </w:p>
    <w:p w:rsidR="0005460C" w:rsidRDefault="0005460C" w:rsidP="008F3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с бусинками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 «Волшебная коробочка»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3697" w:rsidRPr="003E3F0F" w:rsidRDefault="008F3697" w:rsidP="008F3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бусинки, ниточки</w:t>
      </w:r>
    </w:p>
    <w:p w:rsidR="0005460C" w:rsidRPr="003E3F0F" w:rsidRDefault="0005460C" w:rsidP="008F36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«Случайно» рассыпать бусинки. Попросить ребёнка помочь собрать их в коробочку с маленьким отверстием.</w:t>
      </w:r>
    </w:p>
    <w:p w:rsidR="0005460C" w:rsidRPr="003E3F0F" w:rsidRDefault="0005460C" w:rsidP="008F36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Нанизываем бусинки на ниточку, изготовляя украшение для игры.</w:t>
      </w:r>
    </w:p>
    <w:p w:rsidR="0005460C" w:rsidRPr="003E3F0F" w:rsidRDefault="0005460C" w:rsidP="008F36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Нанизываем бусины в определённом порядке, чередуя их по форме, цвету или величине.</w:t>
      </w:r>
    </w:p>
    <w:p w:rsidR="0005460C" w:rsidRPr="003E3F0F" w:rsidRDefault="0005460C" w:rsidP="008F36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Брать пинцетом бусинки и по одной раскладываете в пластиковые ячейки от таблеток.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 "Выложи узор"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воображение, память, мелкую моторику, эстетический вкус. Учить доводить начатое дело до конца. Воспитывать усидчивость, сообразительность, бережное отношение к игровому материалу.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Детям предлагается коробочка с разноцветными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пуговицами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самостоятельно придумывают узор и выкладывают его.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Детям предлагаются карточки с рисунком. Они заполняют пробелы 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пуговицами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соответствующего цвета.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3.Дидактическая игра «Бусы»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закрепление и развитие мелкой моторики, зрительно-моторной координации, различение предметов по форме, цвету, величине. Развитие концентрации внимания, усидчивости, аккуратности, творческого воображения. Обучение приемам работы по образцам и создание собственного произведения.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бусы разного цвета, формы, величины; лески, тесемки.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игры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первом этапе предложить детям просто собрать бусы. В том порядке, в каком они хотят. Затем предложить собрать бусы в определенной последовательности.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со шнурками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 столе верёвочку, шнурок зигзагом и предложить ребёнку:</w:t>
      </w:r>
    </w:p>
    <w:p w:rsidR="0005460C" w:rsidRPr="003E3F0F" w:rsidRDefault="0005460C" w:rsidP="0005460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перепрыгнуть каждым пальчиком через изгибы «ручейка»;</w:t>
      </w:r>
    </w:p>
    <w:p w:rsidR="0005460C" w:rsidRPr="003E3F0F" w:rsidRDefault="0005460C" w:rsidP="0005460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«прошагать» по лесенке из шнурка;</w:t>
      </w:r>
    </w:p>
    <w:p w:rsidR="0005460C" w:rsidRPr="003E3F0F" w:rsidRDefault="0005460C" w:rsidP="000546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«Плетение» из шнурка узора: кончик шнурка обмотать вокруг мизинца, затем обводить снизу под безымянным, сверху - на средний, снизу - на указательный, сверху - на большой, и обратно - в противоположной последовательности.</w:t>
      </w:r>
      <w:proofErr w:type="gramEnd"/>
    </w:p>
    <w:p w:rsidR="0005460C" w:rsidRPr="003E3F0F" w:rsidRDefault="0005460C" w:rsidP="000546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шнуровки.</w:t>
      </w:r>
    </w:p>
    <w:p w:rsidR="0005460C" w:rsidRPr="003E3F0F" w:rsidRDefault="0005460C" w:rsidP="000546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Распутать узелки, «случайно» завязавшиеся на шнурке (не сильно затянутые). Можно устроить соревнование «Кто быстрей развяжет узелок».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 «Веселая шнуровка»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у детей способность контролировать свои достижения (уровень развития крупной и мелкой моторики, инициативность и самостоятельность в разных видах деятельности, способность к волевым усилиям.</w:t>
      </w:r>
      <w:proofErr w:type="gramEnd"/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-повышать уровень развития ребёнка;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-усиливать желание ребенка узнавать что-то новое и работать самостоятельно;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анализировать, сравнивать, обобщать;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 знания о цветовой гамме.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все познавательные функции (восприятие, внимание, память, мышление, речь);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моторику посредством развития тактильной чувствительности как основы «ручного интеллекта».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усидчивость, самостоятельность.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в процессе общения инициативность, сотрудничество.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(взрослый) предлагает детям «пришить» к одежде недостающие детали (платье, рубашка, брюки и т. д.).</w:t>
      </w:r>
      <w:proofErr w:type="gramEnd"/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 игры: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вариант: игра проводится в присутствии взрослого;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вариант: игра проводится детьми самостоятельно.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 к игре: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предназначена для детей младшего и среднего дошкольного возраста (от 3 до 7 лет). Эта игра является эффективным упражнением для развития мелкой моторики рук и сенсомоторной координации. Кроме того, она помогает ребёнку овладеть пространственным ориентированием, освоить такие категории, как «вверху – внизу», «справа – слева». Благодаря этой игре у малышей развивается глазомер, совершенствуются творческие способности, формируются навыки усидчивости, произвольного внимания, готовности руки к письму. Используя разноцветные шнурки, можно закреплять знания о цветовой гамме.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со счётными палочками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счетные палочки, карточки с изображением предметов.</w:t>
      </w:r>
    </w:p>
    <w:p w:rsidR="0005460C" w:rsidRPr="003E3F0F" w:rsidRDefault="0005460C" w:rsidP="000546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геометрических фигур.</w:t>
      </w:r>
    </w:p>
    <w:p w:rsidR="0005460C" w:rsidRPr="003E3F0F" w:rsidRDefault="0005460C" w:rsidP="000546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узоров.</w:t>
      </w:r>
    </w:p>
    <w:p w:rsidR="0005460C" w:rsidRPr="003E3F0F" w:rsidRDefault="0005460C" w:rsidP="000546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предметов.</w:t>
      </w:r>
    </w:p>
    <w:p w:rsidR="0005460C" w:rsidRPr="003E3F0F" w:rsidRDefault="0005460C" w:rsidP="008F3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Дидактическая игра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«Волшебные палочки»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 счётными палочками)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младшего дошкольного возраста.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предназначена детям младшего дошкольного возраста.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игры подобраны счётные палочки разных цветов.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 набора карточек: 1 – цветные карточки с недорисованным сюжетом, 2 – белые карточки со схематичным изображением предмета, 3 - маленькие карточки, с изображением узора.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данный материал рекомендован воспитателям дошкольных учреждений, родителям.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мелкой моторики пальцев.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игровую обстановку, закрепить знания цветов, счёт (один много).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сенсорные способности;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конструктивные навыки, координацию движений;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творческое воображение, фантазию.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навыки сотрудничества, взаимопомощи, доброжелательности;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усидчивость, самостоятельность в работе, умение называть то, что нарисовано на картинке.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счётные палочки разного цвета, карточки с изображением знакомых предметов.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игры: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Расскажи, что изображено на картинке, какого цвета палочки составляют предмет (картинку).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Придумывание историй по картинкам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5460C" w:rsidRPr="003E3F0F" w:rsidRDefault="0005460C" w:rsidP="008F36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по развитию тактильной памяти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«Потрогаем»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запоминанию ощущений от прикосновения к различным поверхностям, учить находить точные слова для определения своих ощущений.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карточки с разной на ощупь поверхностью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Наждачная бумага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Байка (фланель)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 воска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Верёвка зигзагами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Целые палочки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Поломанные палочки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Бархат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Вельвет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Фольга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Целлофан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Дидактическое пособие 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3E3F0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Волшебные коврики</w:t>
      </w:r>
      <w:r w:rsidR="008F36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способствовать развитию сенсорного опыта.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развивать мелкую моторику пальцев рук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активный словарь детей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развивать речь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логическое мышление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цветовое восприятие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представление </w:t>
      </w:r>
      <w:proofErr w:type="gram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окружающем мире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играть в коллективе.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пособие  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«Волшебные коврики»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изготовлен из таких материалов, как фетр, ситец, </w:t>
      </w:r>
      <w:proofErr w:type="spellStart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</w:t>
      </w:r>
      <w:proofErr w:type="spell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дополнением к картинкам служат съемные детали, снабженные кнопками разных размеров, бусинами, пуговицами, 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«липучками»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молнией, крючками и т. д.</w:t>
      </w:r>
    </w:p>
    <w:p w:rsidR="0005460C" w:rsidRPr="008F3697" w:rsidRDefault="008F3697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«Ч</w:t>
      </w:r>
      <w:r w:rsidR="0005460C" w:rsidRPr="008F3697">
        <w:rPr>
          <w:rFonts w:ascii="Times New Roman" w:hAnsi="Times New Roman" w:cs="Times New Roman"/>
          <w:sz w:val="28"/>
          <w:szCs w:val="28"/>
          <w:lang w:eastAsia="ru-RU"/>
        </w:rPr>
        <w:t>то на что похоже»</w:t>
      </w:r>
    </w:p>
    <w:p w:rsidR="0005460C" w:rsidRPr="008F3697" w:rsidRDefault="0005460C" w:rsidP="008F3697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Предложить ребёнку закрыть глаза, потрогать каждую карточку и попытаться сказать, что напоминает её поверхность.</w:t>
      </w:r>
    </w:p>
    <w:p w:rsidR="0005460C" w:rsidRPr="008F3697" w:rsidRDefault="0005460C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« Кто какой на ощупь»</w:t>
      </w:r>
    </w:p>
    <w:p w:rsidR="0005460C" w:rsidRPr="008F3697" w:rsidRDefault="0005460C" w:rsidP="008F3697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Попросить ребёнка сказать, какого человека напоминает та или иная карточка. Здесь могут быть самые разнообразные ассоциации.</w:t>
      </w:r>
    </w:p>
    <w:p w:rsidR="0005460C" w:rsidRPr="008F3697" w:rsidRDefault="0005460C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«Улетай, горе»</w:t>
      </w:r>
    </w:p>
    <w:p w:rsidR="0005460C" w:rsidRPr="008F3697" w:rsidRDefault="0005460C" w:rsidP="008F3697">
      <w:pPr>
        <w:pStyle w:val="ae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Попросить разложить дощечки так, чтобы в начале ряда оказалась самая неприятная, а в конце самая приятная. Спросить, какие события (неприятные или приятные, грустные или радостные) напоминает та или иная дощечка.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с прищепками.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прищепки разных видов, основы для создания фигур.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1.Развитие мелкой моторики.</w:t>
      </w:r>
    </w:p>
    <w:p w:rsidR="0005460C" w:rsidRPr="003E3F0F" w:rsidRDefault="0005460C" w:rsidP="0005460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соответствующих заданию математических представлений (восприятия цвета, формы, величины, количественных и пространственных отношений);</w:t>
      </w:r>
    </w:p>
    <w:p w:rsidR="0005460C" w:rsidRPr="003E3F0F" w:rsidRDefault="0005460C" w:rsidP="0005460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ритма;</w:t>
      </w:r>
    </w:p>
    <w:p w:rsidR="0005460C" w:rsidRPr="003E3F0F" w:rsidRDefault="0005460C" w:rsidP="0005460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конструктивного мышления;</w:t>
      </w:r>
    </w:p>
    <w:p w:rsidR="0005460C" w:rsidRPr="003E3F0F" w:rsidRDefault="0005460C" w:rsidP="0005460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положительного настроя на работу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мозаикой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мозаика различных видов, образцы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выкладываемых фигур.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несколько столбиков из пластинок одного цвета. Выложить рисунок из мозаики, имея перед глазами образец. Составить свой рисунок, основываясь на прошлом опыте.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Макароны, горох, фасоль,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разные семечки.</w:t>
      </w:r>
    </w:p>
    <w:p w:rsidR="0005460C" w:rsidRPr="003E3F0F" w:rsidRDefault="0005460C" w:rsidP="0005460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«Золушка»: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насыпьте фасоль и горох (или разные виды макарон) в одну и ту же емкость и попросите ребенка отделить одно от другого.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Усложненный вариант: попросите ребенка брать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горошины большим и средним, большим и безымянным, большим и мизинцем.</w:t>
      </w:r>
    </w:p>
    <w:p w:rsidR="0005460C" w:rsidRPr="003E3F0F" w:rsidRDefault="0005460C" w:rsidP="0005460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Пересыпайте макароны, фасоль или горох из одной емкости в другую с помощью ложки. Ложка должна быть глубокая, чтобы не рассыпать материалы.</w:t>
      </w:r>
    </w:p>
    <w:p w:rsidR="0005460C" w:rsidRPr="003E3F0F" w:rsidRDefault="0005460C" w:rsidP="0005460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«Месим тесто».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Погружать руки ребенка в миску с этими материалами и делать вид, что месите тесто, ищем маленькую игрушку.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А."Кто больше соберет фасоли?"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собрать фасоль в бутылочку с широким и узким горлышком. Закручивание пробок на бутылочках.</w:t>
      </w:r>
    </w:p>
    <w:p w:rsidR="0005460C" w:rsidRPr="003E3F0F" w:rsidRDefault="0005460C" w:rsidP="0005460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«Бусы для любимой бабушки</w:t>
      </w:r>
      <w:proofErr w:type="gramStart"/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.»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Потребуется приблизительно 200 г макарон с крупным просветом и длинный шнурок. Задача: нанизать макаронины на шнурок.</w:t>
      </w:r>
    </w:p>
    <w:p w:rsidR="0005460C" w:rsidRPr="008F3697" w:rsidRDefault="0005460C" w:rsidP="008F369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«Покорми Куклу».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пробкой-шапочкой нарисована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смешная рожица, а вместо рта - отверстие диаметром 1-1,5 см (края обработаны скотчем). Предложите ребенку: "Давай</w:t>
      </w:r>
      <w:r w:rsid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3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покормим куклу макаронами!" Такие куклы особенно любят ракушки, рожки.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1.Дидактическая игра «Найди приз»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яркие фантики от конфет и мелкие интересные предметы (значки, украшения, игрушки из Киндер-сюрпризов и другое).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Приготовленные предметы необходимо завернуть в фантики, после чего перед ребенком разворачивают один из них, показывая сюрприз. Задача - развернуть оставшиеся "конфетки" и аккуратно сложить фантики.</w:t>
      </w:r>
    </w:p>
    <w:p w:rsidR="0005460C" w:rsidRPr="003E3F0F" w:rsidRDefault="0005460C" w:rsidP="00054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Пуговицы</w:t>
      </w:r>
      <w:r w:rsidR="008F3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пуговицы с крупными дырками, шнурок</w:t>
      </w:r>
    </w:p>
    <w:p w:rsidR="0005460C" w:rsidRPr="003E3F0F" w:rsidRDefault="0005460C" w:rsidP="0005460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«Забавная змейка».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Предложите нанизать пуговички на шнурок. Для разнообразия можно добавить ненужные ключи, колечки, костяшки от счетов. Важно, чтобы, нанизывая, ребенок почувствовал пальчиками различие фактур, - таким образом, будут стимулироваться тактильные рецепторы.</w:t>
      </w:r>
    </w:p>
    <w:p w:rsidR="0005460C" w:rsidRPr="003E3F0F" w:rsidRDefault="0005460C" w:rsidP="0005460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Пуговки-застежки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На лоскут ткани нашиты пуговицы разного размера. Затем на лоскутках размером чуть больше, чем пуговицы, сделайте прорези для застежек. Застигнуть на пуговицы фигуры.</w:t>
      </w:r>
    </w:p>
    <w:p w:rsidR="0005460C" w:rsidRPr="003E3F0F" w:rsidRDefault="0005460C" w:rsidP="0005460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развивает внимание, восприятие.</w:t>
      </w:r>
    </w:p>
    <w:p w:rsidR="0005460C" w:rsidRPr="003E3F0F" w:rsidRDefault="0005460C" w:rsidP="0005460C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Смешайте несколько различных комплектов пуговиц и предложите ребенку их рассортировать.</w:t>
      </w:r>
    </w:p>
    <w:p w:rsidR="0005460C" w:rsidRPr="003E3F0F" w:rsidRDefault="0005460C" w:rsidP="0005460C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Выложите пуговицы в ряд с определенной закономерностью</w:t>
      </w:r>
    </w:p>
    <w:p w:rsidR="0005460C" w:rsidRPr="003E3F0F" w:rsidRDefault="0005460C" w:rsidP="0005460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развивает зрительно-моторную координацию.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Складывать пуговицы в стопочки (башенки). Дети соревнуются, чья стопочка будет выше.</w:t>
      </w:r>
    </w:p>
    <w:p w:rsidR="0005460C" w:rsidRPr="003E3F0F" w:rsidRDefault="0005460C" w:rsidP="0005460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 </w:t>
      </w: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"Пуговица ".</w:t>
      </w:r>
    </w:p>
    <w:p w:rsidR="0005460C" w:rsidRPr="003E3F0F" w:rsidRDefault="0005460C" w:rsidP="000546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памяти, пространственного восприятия и мышления.</w:t>
      </w:r>
    </w:p>
    <w:p w:rsidR="007C5062" w:rsidRPr="003E3F0F" w:rsidRDefault="0005460C" w:rsidP="00A60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 два человека. Перед ними лежат два одинаковых набора пуговиц, в каждом из которых ни одна пуговица не повторяется. У каждого игрока есть игровое поле - это квадрат, разделенный на клетки. Начинающий игру выставляет на своем поле 3 пуговицы, второй игрок должен посмотреть и запомнить, где какая пуговица лежит. После этого первый игрок закрывает листком бумаги свое игровое поле, а второй должен на своем поле повторить то же расположение пуговиц. Чем больше в игре используется клеток и пуговиц, тем игра становится сложне</w:t>
      </w:r>
      <w:r w:rsidR="00A60F77"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</w:t>
      </w:r>
    </w:p>
    <w:p w:rsidR="00CD0551" w:rsidRPr="008F3697" w:rsidRDefault="008F3697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D0551" w:rsidRPr="008F3697">
        <w:rPr>
          <w:rFonts w:ascii="Times New Roman" w:hAnsi="Times New Roman" w:cs="Times New Roman"/>
          <w:sz w:val="28"/>
          <w:szCs w:val="28"/>
          <w:lang w:eastAsia="ru-RU"/>
        </w:rPr>
        <w:t>Сенсорное развитие детей дошкольного возраста.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Цель: помочь родителям с минимальными затратами сил и времени осуществлять целенаправленную работу по развитию мелкой моторики и сенсорному развитию детей дошкольного возраста.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познакомить родителей с понятием «сенсорное развитие»;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познакомить с играми и упражнениями, направленными на формирование развитие мелкой моторики руки;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укрепления сотрудничества между детским садом и семьей и развития творческих способностей детей и родителей.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Сенсорное развитие ребенка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отовность ребенка к школьному обучению в значительной мере зависит от его сенсорного развития. Исследования, проведенные детскими психологами, показали, что значительная часть трудностей, возникающих перед детьми в ходе начального обучения (особенно в 1 классе), связана с недостаточной точностью и гибкостью восприятия.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Существует пять сенсорных систем, с помощью которых человек познает мир: зрение, слух, осязание, обоняние, вкус.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развитии сенсорных способностей важную роль играет освоение сенсорных эталонов – общепринятых образцов свойств предметов. Например, 7 цветов радуги и их оттенки, геометрические фигуры, метрическая система мер и пр.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Сенсорное развитие, с одной стороны,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и для успешного обучения ребенка в детском саду, в школе, и для многих видов трудовой деятельности.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детском саду ребенок обучается рисованию, лепке, конструированию, знакомится с явлениями природы, начинает осваивать основы математики и грамоты. Овладение знаниями и умениями во всех этих областях требует постоянного внимания к внешним и внутренним свойствам предметов. Так, для того чтобы получить в рисунке сходство с изображаемым предметом, ребенок должен достаточно точно уловить особенности его формы, цвета, материала. Конструирование требует тщательного исследования формы предмета (образца), его структуры и строения. Ребенок выясняет взаимоотношение частей в пространстве и соотносит свойства образца со свойствами имеющегося материала. Без постоянной ориентировки во внешних свойствах предметов невозможно получить объективные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представления о явлениях живой и неживой природы, в частности об их сезонных изменениях. Формирование элементарных математических представлений предполагает знакомство с геометрическими формами и их разновидностями, сравнение объектов по величине. При усвоении грамоты огромную роль играет фонематический слух — точное ди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>фференцирование речевых звуков -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и зрительное восприятие начертания букв. Эти примеры легко можно было бы возвести в </w:t>
      </w:r>
      <w:proofErr w:type="spell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n-ную</w:t>
      </w:r>
      <w:proofErr w:type="spell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степень.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Усвоение сенсорных этало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>нов -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длительный и сложный процесс, не ограничивающийся рамками дошкольного детства и имеющий свою предыст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>орию. Усвоить сенсорный эталон -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это вовсе не значит научиться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называть то или иное свойство объекта. Необходимо иметь четкие представления о разновидностях каждого свойства и, главное, уметь пользоваться такими представлениями для анализа и выделения свойств самых разнообразных предметов в самых различных ситуациях. Иначе говор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>я, усвоение сенсорных эталонов -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это адекватное использование их в качестве “единиц измерения” при оценке свойств веществ.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В каждом возрасте перед сенсорным воспитанием стоят свои задачи, формируется определенное звено сенсорной культуры.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Таким образом, можно выделить основные задачи в сенсорном развитии и воспитании детей от рождения до 6 лет.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На первом году жизни это обогащение ребенка впечатлениями. Следует создать для малыша условия, чтобы он мог следить за движущимися яркими игрушками, хватать предметы разной формы и величины.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На втором-третьем году жизни дети должны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величине.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>Начиная, с четвертого года жизни у детей формируют сенсорные эталоны: устойчивые, закрепленные в речи представления о цветах, геометрических фигурах и отношениях по величине между несколькими предметами. Позднее следует знакомить с оттенками цвета, с вариантами геометрических фигур и с отношениями по величине, возникающими между элементами ряда, состоящего из большего количества предметов.</w:t>
      </w:r>
      <w:r w:rsidR="008F36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t>Одновременно с формированием эталонов необходимо учить детей способам обследования предметов: их группировке по цвету и форме вокруг образцов-эталонов, последовательному осмотру и описанию формы, выполнению все более сложных глазомерных действий.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Наконец, в качестве особой задачи выступает необходимость развивать у детей аналитическое восприятие: умение разбираться в сочетаниях цветов, расчленять форму предметов, выделять отдельные измерения величины.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В младшем и среднем дошкольном возрасте у детей складываются представления о соотношениях по величине между тремя предметами (большой - меньше - самый маленький). Ребенок начинает определять знакомые ему предметы как большие или как маленькие независимо от того, сравниваются ли они с другими. Например, четырехлетний ребенок может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расставить "по росту" игрушки от самой большой к самой маленькой. Может утверждать, что "слон большой", а "муха маленькая", хотя он их и не видит в данный момент.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 В старшем дошкольном возрасте у детей складываются представления об отдельных измерениях величины: длине, ширине, высоте, а также о пространственных отношениях между предметами.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Они начинают обозначать, как предметы располагаются относительно друг друга (за, перед, сверху, снизу, между, слева, справа и т. п.).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Важно, чтобы дети овладели так называемыми глазомерными действиями. Это происходит, когда дошкольники овладевают умением соизмерять ширину, длину, высоту, форму, объем предметов. После этого они переходят к решению задач "на глаз". Развитие этих способностей тесно связано с развитием речи, а также с обучением детей рисованию, лепке, конструированию, то есть продуктивным видам деятельности. Продуктивная деятельность предполагает умение ребенка не только воспринимать, но и воспроизводить особенности цвета, формы, величины предметов, их расположение относительно друг друга в рисунках и поделках. Для этого важно не только усвоение сенсорных эталонов, но и развитие уникальных в своем роде действий восприятия.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Для развития сенсорных способностей существуют различные игры и упражнения, которые помогут раскрыть творческий потенциал ребенка, обогатят его эмоциональный мир.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Осязание. Развить тактильные ощущения, помогут следующие игры: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"Поймай киску"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Педагог касается мягкой игрушкой (киской) разных частей тела ребенка, а ребенок с закрытыми глазами определяет, где киска. По аналогии для касания можно использовать другие предметы: мокрую рыбку, колючего ежика и др.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"Чудесный мешочек"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В непрозрачный мешочек кладут предметы разной формы, величины, фактуры (игрушки, геометрические фигуры и тела, пластмассовые буквы и цифры и др.). Ребенку предлагают на ощупь, не заглядывая в мешочек, найти нужный предмет.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"Платочек для куклы" (определение предметов по фактуре материала, в данном случае определение типа ткани)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Детям предлагают трех кукол в разных платочках (шелковом, шерстяном, вязаном). Дети поочередно рассматривают и ощупывают все платочки. Затем платочки снимают и складывают в мешочек. Дети на ощупь отыскивают в мешочке нужный платочек для каждой куклы.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"Угадай на ощупь, из чего сделан этот предмет"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Ребенку предлагают на ощупь определить, из чего изготовлены различные предметы: стеклянный стакан, деревянный брусок, железная лопатка, пластмассовая бутылка, пушистая игрушка, кожаные перчатки, резиновый мяч, глиняная ваза и др.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аналогии можно использовать предметы и материалы различной текстуры и определить, какие они: вязкие, липкие, шершавые, бархатистые, гладкие, пушистые и т. д.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"Узнай фигуру"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На столе раскладывают геометрические фигуры, одинаковые с теми, которые лежат в мешочке. Педагог показывает любую фигуру и просит ребенка достать из мешочка такую же.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"Узнай предмет по контуру"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Ребенку завязывают глаза и дают в руки вырезанную из картона фигуру (это может быть зайчик, елочка, пирамидка, домик, рыбка, птичка). Спрашивают, что это за предмет. Убирают фигуру, развязывают глаза и просят по памяти нарисовать ее, сравнить рисунок с контуром, обвести фигуру.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"Догадайся, что за предмет"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На столе разложены различные объемные игрушки или небольшие предметы (погремушка, мячик, кубик, расческа, зубная щетка и др.), которые накрыты сверху тонкой, но плотной и непрозрачной салфеткой. Ребенку предлагают через салфетку на ощупь определить предметы и назвать их.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"Найди пару"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Материал: пластинки, оклеенные бархатом, наждачной бумагой, фольгой, вельветом, фланелью.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Ребенку предлагают с завязанными глазами на ощупь найти пары одинаковых пластинок.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"Что внутри?"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Ребенку предлагают воздушные шарики, содержащие внутри различные наполнители: воду, песок, муку с водой, горох, фасоль, различные крупы: манку, рис, гречку и др. Можно использовать воронку для наполнения шариков.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Шарики с каждым наполнителем должны быть парными. Ребенок должен на ощупь найти пары с одинаковыми наполнителями.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Дополнительно можно небольшое количество каждого наполнителя поместить в тарелочках. В этом случае надо будет еще соотнести каждую пару с соответствующим наполнителем, т.е. определить, что находится внутри шариков.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"Отгадай цифру" (букву)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На спине ребенка обратной стороной карандаша (или пальцем) пишут цифру (букву). Ребенок должен определить, что это за символ.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"Что это?"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закрывает глаза. Ему предлагают пятью пальцами дотронуться до предмета, но не двигать ими.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По фактуре нужно определить материал (можно использовать вату, мех, ткань, бумагу, кожу, дерево, пластмассу, металл).</w:t>
      </w:r>
      <w:proofErr w:type="gramEnd"/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"Собери матрешку"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Двое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подходят к столу. Закрывают глаза. Перед ними две разобранные матрешки. По команде оба начинают собирать каждый свою матрешку - кто быстрее.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"Золушка"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Дети (2-5 человек) садятся за стол. Им завязывают глаза. Перед каждым кучка семян (горох, семечки и др.). За ограниченное время следует разобрать семена на кучки.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"Угадай, что внутри"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Играют двое. У каждого играющего ребенка в руках непрозрачный мешочек, наполненный мелкими предметами: шашками, колпачками ручек, пуговицами, ластиками, монетами, орехами и др. Педагог называет предмет, игроки должны быстро на ощупь найти его и достать одной рукой, а другой держать мешочек. Кто быстрее это сделает?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Зрение.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Дети очень наблюдательны. Учите детей по-разному смотреть на один и тот же объект: через стекло, воду, целлофан, цветное стекло, лупу; с различного расстояния и под разным углом зрения: издалека, вблизи, в перевернутом виде, снизу вверх и сверху вниз. Например, возьмите любой комнатный цветок в горшке. Сначала предложите ребенку нарисовать его, бросив лишь беглый взгляд. Второй рисунок сделаем после пристального изучения этого растения. Третий - нарисуем свои ощущения после ощупывания цветка с закрытыми глазами. Четвертый получается после рассматривания объекта через увеличительное стекло, пятый - через банку с цветной водой, и т. д. Разложите на столе или на полу серию этих рисунков, и пусть малыш расскажет вам о своих ощущениях. Так он учится запоминать эти ощущения и уметь пользоваться ими в жизни.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Слух.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       Научите ребенка распознавать звуки. Сделать это можно, например, при помощи такой игры. В одинаковые непрозрачные бутылочки положите самые разные предметы: рис, фасоль, перец, речной песок, камушки, канцелярские кнопки, пуговицы, горох и др. Предложите малышу потрясти каждый пузырек и нарисовать то, что он услышал.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         А можно организовать занятие совсем по-иному. Включите зажигающую своим ритмом и темпераментом музыку, например этническую. </w:t>
      </w:r>
      <w:proofErr w:type="gramStart"/>
      <w:r w:rsidRPr="008F3697">
        <w:rPr>
          <w:rFonts w:ascii="Times New Roman" w:hAnsi="Times New Roman" w:cs="Times New Roman"/>
          <w:sz w:val="28"/>
          <w:szCs w:val="28"/>
          <w:lang w:eastAsia="ru-RU"/>
        </w:rPr>
        <w:t>Предложите ребенку взять импровизированные музыкальные инструменты: банки с водой; бутылки с горохом; металлическую бумагу, наждачную бумагу, деревянные ложки, металлические ложки, бубны, колокольчики, расчески, резиновые шары, пластмассовые бусы.</w:t>
      </w:r>
      <w:proofErr w:type="gramEnd"/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 Пусть он дополнит новыми звуками мелодию, уловив ее настроение.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Вкус.</w:t>
      </w:r>
    </w:p>
    <w:p w:rsidR="00CD0551" w:rsidRP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"Вкусное путешествие".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 xml:space="preserve">         Попросите ребенка закрыть глаза, чтобы зрительные образы не мешали работе мышления и воображения. Предложите попробовать какой-нибудь съедобный предмет с необычным вкусом, желательно такой, который он раньше не пробовал. Пусть теперь ребенок нарисует свое ощущение и возникший внутренний образ. Другими словами, ощущения от вкуса могут преломляться в изобразительный мотив. Дети любят дополнять полученное </w:t>
      </w:r>
      <w:r w:rsidRPr="008F36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изображение интересной историей: в данной истории главным героем будет вкусовой образ.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Обоняние.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       Поговорите с ребенком о том, насколько обогащают и оживляют нашу жизнь запахи. Обсудите самые приятные и неприятные запахи. Обращайте внимание на разные запахи, совершая прогулку.</w:t>
      </w:r>
    </w:p>
    <w:p w:rsidR="008F3697" w:rsidRDefault="00CD0551" w:rsidP="008F369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"Что нам подскажет запах?".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В пустые не прозрачные бутылочки поместите вещества с характерными запахами: духи, ванилин, мыло, лепестки розы, лук, чеснок, кофе, апельсиновая корка, мята и т. д. Научите ребенка правильно нюхать вещества: держа емкость с запахом на небольшом расстоянии от носа, втягивая ноздрями воздух, нагоняя запах из пузырька к носу ладонью руки. Ребенок должен понюхать все пузырьки и выбрать запах, который ему больше всего понравился. Приятный запах притягивает ребенка и ненавязчиво провоцирует на раскрытие и обретение новых чувственных ощущений.</w:t>
      </w:r>
    </w:p>
    <w:p w:rsid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 Попросите ребенка закрыть глаза и впитывать аромат, общаться с ним. После чего можно начать работу над созданием чувственного образа: нарисовать рисунки с помощью кистей и красок, а возможно, и пальцев рук. Это могут быть сказочные картины природы, фантастические существа, инопланетные жители, цветы, пейзажи, люди. Если ребенок сочинит историю к рисунку, это усилит и конкретизирует выраженный на бумаге чувственный образ. </w:t>
      </w:r>
    </w:p>
    <w:p w:rsidR="00CD0551" w:rsidRPr="008F3697" w:rsidRDefault="00CD0551" w:rsidP="008F369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3697">
        <w:rPr>
          <w:rFonts w:ascii="Times New Roman" w:hAnsi="Times New Roman" w:cs="Times New Roman"/>
          <w:sz w:val="28"/>
          <w:szCs w:val="28"/>
          <w:lang w:eastAsia="ru-RU"/>
        </w:rPr>
        <w:t>Совершая путешествие в волшебный мир музыки, звуков, мир вкуса, обоняния и осязания, вы не только будете способствовать гармоничному развитию ребенка, но и откроете для себя все многообразие окружающего и внутреннего мира.</w:t>
      </w:r>
    </w:p>
    <w:p w:rsidR="007C5062" w:rsidRPr="008F3697" w:rsidRDefault="007C5062" w:rsidP="008F3697">
      <w:pPr>
        <w:pStyle w:val="ae"/>
        <w:jc w:val="both"/>
        <w:rPr>
          <w:rFonts w:ascii="Times New Roman" w:hAnsi="Times New Roman" w:cs="Times New Roman"/>
          <w:snapToGrid w:val="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7C5062" w:rsidRDefault="007C5062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8F3697" w:rsidRPr="003E3F0F" w:rsidRDefault="008F3697" w:rsidP="007C5062">
      <w:pPr>
        <w:pStyle w:val="a5"/>
        <w:spacing w:line="480" w:lineRule="auto"/>
        <w:ind w:left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7C5062" w:rsidRPr="003E3F0F" w:rsidRDefault="00C93FD7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 xml:space="preserve">Игра: « Разноцветные </w:t>
      </w:r>
      <w:r w:rsidR="00E02309" w:rsidRPr="003E3F0F">
        <w:rPr>
          <w:rFonts w:ascii="Times New Roman" w:hAnsi="Times New Roman" w:cs="Times New Roman"/>
          <w:sz w:val="28"/>
          <w:szCs w:val="28"/>
        </w:rPr>
        <w:t>крышечки</w:t>
      </w:r>
      <w:r w:rsidRPr="003E3F0F">
        <w:rPr>
          <w:rFonts w:ascii="Times New Roman" w:hAnsi="Times New Roman" w:cs="Times New Roman"/>
          <w:sz w:val="28"/>
          <w:szCs w:val="28"/>
        </w:rPr>
        <w:t>»</w:t>
      </w:r>
    </w:p>
    <w:p w:rsidR="00E02309" w:rsidRPr="003E3F0F" w:rsidRDefault="00E02309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02309" w:rsidRPr="003E3F0F" w:rsidRDefault="004A0DDA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052" cy="3295650"/>
            <wp:effectExtent l="114300" t="38100" r="43548" b="76200"/>
            <wp:docPr id="2" name="Рисунок 1" descr="E:\кр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ы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3" cy="330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0EFB" w:rsidRPr="003E3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213699"/>
            <wp:effectExtent l="133350" t="38100" r="76200" b="62901"/>
            <wp:docPr id="3" name="Рисунок 2" descr="E:\к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5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9" cy="3216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6A1A" w:rsidRPr="003E3F0F" w:rsidRDefault="00F16A1A" w:rsidP="00E0230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3FD7" w:rsidRPr="003E3F0F" w:rsidRDefault="00C93FD7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 xml:space="preserve">Игра: « </w:t>
      </w:r>
      <w:proofErr w:type="spellStart"/>
      <w:r w:rsidRPr="003E3F0F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Pr="003E3F0F">
        <w:rPr>
          <w:rFonts w:ascii="Times New Roman" w:hAnsi="Times New Roman" w:cs="Times New Roman"/>
          <w:sz w:val="28"/>
          <w:szCs w:val="28"/>
        </w:rPr>
        <w:t>»</w:t>
      </w:r>
    </w:p>
    <w:p w:rsidR="00F16A1A" w:rsidRPr="003E3F0F" w:rsidRDefault="00900EFB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409" cy="2884755"/>
            <wp:effectExtent l="114300" t="38100" r="38791" b="67995"/>
            <wp:docPr id="7" name="Рисунок 3" descr="E:\ш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90" cy="2887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5062" w:rsidRPr="003E3F0F" w:rsidRDefault="007C5062" w:rsidP="00F16A1A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C5062" w:rsidRPr="003E3F0F" w:rsidRDefault="007C5062" w:rsidP="007C506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6A1A" w:rsidRPr="003E3F0F" w:rsidRDefault="00F16A1A" w:rsidP="00F16A1A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7990" cy="4225161"/>
            <wp:effectExtent l="133350" t="38100" r="70510" b="61089"/>
            <wp:docPr id="5" name="Рисунок 4" descr="E:\ш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н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80" cy="42334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5062" w:rsidRPr="003E3F0F" w:rsidRDefault="007C5062" w:rsidP="007C506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C5062" w:rsidRPr="003E3F0F" w:rsidRDefault="007C5062" w:rsidP="007C506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C5062" w:rsidRPr="003E3F0F" w:rsidRDefault="007C5062" w:rsidP="007C506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900EFB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F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6025" cy="2905125"/>
            <wp:effectExtent l="19050" t="0" r="9525" b="0"/>
            <wp:docPr id="8" name="Рисунок 1" descr="IMG_20230306_102321_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2321_8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65" cy="29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F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19425" cy="2905125"/>
            <wp:effectExtent l="19050" t="0" r="9525" b="0"/>
            <wp:docPr id="9" name="Рисунок 4" descr="IMG_20230306_102408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2408_2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0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FB" w:rsidRPr="003E3F0F" w:rsidRDefault="00900EFB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900EFB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F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47950" cy="2600325"/>
            <wp:effectExtent l="19050" t="0" r="0" b="0"/>
            <wp:docPr id="10" name="Рисунок 5" descr="IMG_20230306_10255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2554_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373" cy="26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F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2275" cy="2600232"/>
            <wp:effectExtent l="19050" t="0" r="9525" b="0"/>
            <wp:docPr id="11" name="Рисунок 7" descr="IMG_20230306_102516_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2516_3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8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697" w:rsidRPr="003E3F0F" w:rsidRDefault="008F3697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52E8" w:rsidRPr="003E3F0F" w:rsidRDefault="00FB52E8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7E23" w:rsidRPr="003E3F0F" w:rsidRDefault="00577E23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</w:t>
      </w:r>
    </w:p>
    <w:p w:rsidR="00E02309" w:rsidRPr="003E3F0F" w:rsidRDefault="00E02309" w:rsidP="00E02309">
      <w:pPr>
        <w:pStyle w:val="a5"/>
        <w:tabs>
          <w:tab w:val="left" w:pos="6720"/>
          <w:tab w:val="left" w:pos="784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77E23" w:rsidRPr="003E3F0F" w:rsidRDefault="0092665C" w:rsidP="00E02309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Е.А. </w:t>
      </w:r>
      <w:proofErr w:type="spellStart"/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>Янушко</w:t>
      </w:r>
      <w:proofErr w:type="spellEnd"/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Сенсорное развитие для детей младшего возраста» </w:t>
      </w:r>
    </w:p>
    <w:p w:rsidR="00E02309" w:rsidRPr="003E3F0F" w:rsidRDefault="0092665C" w:rsidP="00E02309">
      <w:pPr>
        <w:pStyle w:val="a5"/>
        <w:ind w:left="55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>Моства</w:t>
      </w:r>
      <w:proofErr w:type="spellEnd"/>
      <w:r w:rsidRPr="003E3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2013г.</w:t>
      </w:r>
    </w:p>
    <w:p w:rsidR="00E02309" w:rsidRPr="003E3F0F" w:rsidRDefault="00A12EC8" w:rsidP="00E02309">
      <w:pPr>
        <w:pStyle w:val="a5"/>
        <w:ind w:left="5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02309"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665C" w:rsidRPr="003E3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А.Бейлина « Игры и игровые средства» Дошкольное воспитание 1995№3</w:t>
      </w:r>
    </w:p>
    <w:p w:rsidR="00E02309" w:rsidRPr="003E3F0F" w:rsidRDefault="00A12EC8" w:rsidP="00E02309">
      <w:pPr>
        <w:pStyle w:val="a5"/>
        <w:ind w:left="555"/>
        <w:rPr>
          <w:rFonts w:ascii="Times New Roman" w:hAnsi="Times New Roman" w:cs="Times New Roman"/>
          <w:sz w:val="28"/>
          <w:szCs w:val="28"/>
        </w:rPr>
      </w:pPr>
      <w:r w:rsidRPr="003E3F0F">
        <w:rPr>
          <w:rFonts w:ascii="Times New Roman" w:hAnsi="Times New Roman" w:cs="Times New Roman"/>
          <w:sz w:val="28"/>
          <w:szCs w:val="28"/>
        </w:rPr>
        <w:t>3. Дидактические игры и упражнения по сенсорному воспитанию дошкольников</w:t>
      </w:r>
      <w:proofErr w:type="gramStart"/>
      <w:r w:rsidRPr="003E3F0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E3F0F">
        <w:rPr>
          <w:rFonts w:ascii="Times New Roman" w:hAnsi="Times New Roman" w:cs="Times New Roman"/>
          <w:sz w:val="28"/>
          <w:szCs w:val="28"/>
        </w:rPr>
        <w:t xml:space="preserve">од ред. Л.А. </w:t>
      </w:r>
      <w:proofErr w:type="spellStart"/>
      <w:r w:rsidRPr="003E3F0F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3E3F0F">
        <w:rPr>
          <w:rFonts w:ascii="Times New Roman" w:hAnsi="Times New Roman" w:cs="Times New Roman"/>
          <w:sz w:val="28"/>
          <w:szCs w:val="28"/>
        </w:rPr>
        <w:t>. — М.: Просвещение, 2008. –315</w:t>
      </w:r>
      <w:r w:rsidR="00E02309" w:rsidRPr="003E3F0F">
        <w:rPr>
          <w:rFonts w:ascii="Times New Roman" w:hAnsi="Times New Roman" w:cs="Times New Roman"/>
          <w:sz w:val="28"/>
          <w:szCs w:val="28"/>
        </w:rPr>
        <w:t>с.</w:t>
      </w:r>
    </w:p>
    <w:p w:rsidR="00E02309" w:rsidRPr="003E3F0F" w:rsidRDefault="00A12EC8" w:rsidP="00E02309">
      <w:pPr>
        <w:pStyle w:val="a5"/>
        <w:ind w:left="555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4. </w:t>
      </w:r>
      <w:proofErr w:type="spellStart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Венгер</w:t>
      </w:r>
      <w:proofErr w:type="spellEnd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Л.А. Воспитание сенсорной культуры ребенка от рождения до 6 лет: Кн. Для воспитателя детского сада/Л.А. </w:t>
      </w:r>
      <w:proofErr w:type="spellStart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Венгер</w:t>
      </w:r>
      <w:proofErr w:type="spellEnd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, Э.Г.Пилюгина, Н.Б. </w:t>
      </w:r>
      <w:proofErr w:type="spellStart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Венгер</w:t>
      </w:r>
      <w:proofErr w:type="spellEnd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; под ред. Л.А. </w:t>
      </w:r>
      <w:proofErr w:type="spellStart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Венгера</w:t>
      </w:r>
      <w:proofErr w:type="spellEnd"/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 – М.: Просвещение. 2008.</w:t>
      </w:r>
    </w:p>
    <w:p w:rsidR="0092665C" w:rsidRPr="003E3F0F" w:rsidRDefault="0092665C" w:rsidP="00E02309">
      <w:pPr>
        <w:pStyle w:val="a5"/>
        <w:ind w:left="55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F0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5. А.К.Бондаренко « Дидактическая игра в детском саду» Просвещение 1991г.</w:t>
      </w:r>
    </w:p>
    <w:p w:rsidR="00BD71E6" w:rsidRPr="003E3F0F" w:rsidRDefault="00BD71E6" w:rsidP="00B95734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BD71E6" w:rsidRPr="003E3F0F" w:rsidSect="0009447E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6E8" w:rsidRDefault="002D76E8" w:rsidP="00401A02">
      <w:pPr>
        <w:spacing w:after="0" w:line="240" w:lineRule="auto"/>
      </w:pPr>
      <w:r>
        <w:separator/>
      </w:r>
    </w:p>
  </w:endnote>
  <w:endnote w:type="continuationSeparator" w:id="0">
    <w:p w:rsidR="002D76E8" w:rsidRDefault="002D76E8" w:rsidP="0040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0626749"/>
      <w:docPartObj>
        <w:docPartGallery w:val="Page Numbers (Bottom of Page)"/>
        <w:docPartUnique/>
      </w:docPartObj>
    </w:sdtPr>
    <w:sdtContent>
      <w:p w:rsidR="00FB52E8" w:rsidRDefault="00F160EB">
        <w:pPr>
          <w:pStyle w:val="aa"/>
          <w:jc w:val="center"/>
        </w:pPr>
        <w:fldSimple w:instr="PAGE   \* MERGEFORMAT">
          <w:r w:rsidR="008F3697">
            <w:rPr>
              <w:noProof/>
            </w:rPr>
            <w:t>25</w:t>
          </w:r>
        </w:fldSimple>
      </w:p>
    </w:sdtContent>
  </w:sdt>
  <w:p w:rsidR="00FB52E8" w:rsidRDefault="00FB52E8" w:rsidP="00D80BF0">
    <w:pPr>
      <w:pStyle w:val="a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6E8" w:rsidRDefault="002D76E8" w:rsidP="00401A02">
      <w:pPr>
        <w:spacing w:after="0" w:line="240" w:lineRule="auto"/>
      </w:pPr>
      <w:r>
        <w:separator/>
      </w:r>
    </w:p>
  </w:footnote>
  <w:footnote w:type="continuationSeparator" w:id="0">
    <w:p w:rsidR="002D76E8" w:rsidRDefault="002D76E8" w:rsidP="00401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2E8" w:rsidRDefault="00FB52E8">
    <w:pPr>
      <w:pStyle w:val="a8"/>
      <w:jc w:val="center"/>
    </w:pPr>
  </w:p>
  <w:p w:rsidR="00FB52E8" w:rsidRDefault="00FB52E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3137"/>
    <w:multiLevelType w:val="multilevel"/>
    <w:tmpl w:val="B0AC3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270609"/>
    <w:multiLevelType w:val="multilevel"/>
    <w:tmpl w:val="5A7A7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E0E16"/>
    <w:multiLevelType w:val="hybridMultilevel"/>
    <w:tmpl w:val="2818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B6676"/>
    <w:multiLevelType w:val="hybridMultilevel"/>
    <w:tmpl w:val="7778CE70"/>
    <w:lvl w:ilvl="0" w:tplc="411C348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1E111DC6"/>
    <w:multiLevelType w:val="hybridMultilevel"/>
    <w:tmpl w:val="7E04E8B8"/>
    <w:lvl w:ilvl="0" w:tplc="0234050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1F4F596F"/>
    <w:multiLevelType w:val="multilevel"/>
    <w:tmpl w:val="72CC8B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E62C91"/>
    <w:multiLevelType w:val="multilevel"/>
    <w:tmpl w:val="DC347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466D29"/>
    <w:multiLevelType w:val="multilevel"/>
    <w:tmpl w:val="FDE62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A2A4B"/>
    <w:multiLevelType w:val="multilevel"/>
    <w:tmpl w:val="5D6A1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5A4AFB"/>
    <w:multiLevelType w:val="multilevel"/>
    <w:tmpl w:val="9162F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80D87"/>
    <w:multiLevelType w:val="multilevel"/>
    <w:tmpl w:val="3070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E96DA9"/>
    <w:multiLevelType w:val="multilevel"/>
    <w:tmpl w:val="5AA2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170BEE"/>
    <w:multiLevelType w:val="multilevel"/>
    <w:tmpl w:val="DCD21D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AC63FD"/>
    <w:multiLevelType w:val="multilevel"/>
    <w:tmpl w:val="4F143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2D3778"/>
    <w:multiLevelType w:val="multilevel"/>
    <w:tmpl w:val="7C703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F6478B"/>
    <w:multiLevelType w:val="multilevel"/>
    <w:tmpl w:val="A75C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9767EA"/>
    <w:multiLevelType w:val="hybridMultilevel"/>
    <w:tmpl w:val="D0DC0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3A5B3A"/>
    <w:multiLevelType w:val="multilevel"/>
    <w:tmpl w:val="0B62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D9278E"/>
    <w:multiLevelType w:val="multilevel"/>
    <w:tmpl w:val="470E67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624105"/>
    <w:multiLevelType w:val="multilevel"/>
    <w:tmpl w:val="3D36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9F2BD6"/>
    <w:multiLevelType w:val="multilevel"/>
    <w:tmpl w:val="F1640E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A07D99"/>
    <w:multiLevelType w:val="multilevel"/>
    <w:tmpl w:val="553C5E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AC1470"/>
    <w:multiLevelType w:val="multilevel"/>
    <w:tmpl w:val="7C2E8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D53D5F"/>
    <w:multiLevelType w:val="multilevel"/>
    <w:tmpl w:val="44909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835FEE"/>
    <w:multiLevelType w:val="multilevel"/>
    <w:tmpl w:val="05FE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C80F64"/>
    <w:multiLevelType w:val="multilevel"/>
    <w:tmpl w:val="24F8B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D16980"/>
    <w:multiLevelType w:val="multilevel"/>
    <w:tmpl w:val="4EAEB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EE2814"/>
    <w:multiLevelType w:val="multilevel"/>
    <w:tmpl w:val="72582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4"/>
  </w:num>
  <w:num w:numId="5">
    <w:abstractNumId w:val="11"/>
  </w:num>
  <w:num w:numId="6">
    <w:abstractNumId w:val="17"/>
  </w:num>
  <w:num w:numId="7">
    <w:abstractNumId w:val="10"/>
  </w:num>
  <w:num w:numId="8">
    <w:abstractNumId w:val="24"/>
  </w:num>
  <w:num w:numId="9">
    <w:abstractNumId w:val="7"/>
  </w:num>
  <w:num w:numId="10">
    <w:abstractNumId w:val="23"/>
  </w:num>
  <w:num w:numId="11">
    <w:abstractNumId w:val="5"/>
  </w:num>
  <w:num w:numId="12">
    <w:abstractNumId w:val="25"/>
  </w:num>
  <w:num w:numId="13">
    <w:abstractNumId w:val="26"/>
  </w:num>
  <w:num w:numId="14">
    <w:abstractNumId w:val="15"/>
  </w:num>
  <w:num w:numId="15">
    <w:abstractNumId w:val="27"/>
  </w:num>
  <w:num w:numId="16">
    <w:abstractNumId w:val="9"/>
  </w:num>
  <w:num w:numId="17">
    <w:abstractNumId w:val="12"/>
  </w:num>
  <w:num w:numId="18">
    <w:abstractNumId w:val="21"/>
  </w:num>
  <w:num w:numId="19">
    <w:abstractNumId w:val="20"/>
  </w:num>
  <w:num w:numId="20">
    <w:abstractNumId w:val="8"/>
  </w:num>
  <w:num w:numId="21">
    <w:abstractNumId w:val="0"/>
  </w:num>
  <w:num w:numId="22">
    <w:abstractNumId w:val="22"/>
  </w:num>
  <w:num w:numId="23">
    <w:abstractNumId w:val="13"/>
  </w:num>
  <w:num w:numId="24">
    <w:abstractNumId w:val="14"/>
  </w:num>
  <w:num w:numId="25">
    <w:abstractNumId w:val="19"/>
  </w:num>
  <w:num w:numId="26">
    <w:abstractNumId w:val="18"/>
  </w:num>
  <w:num w:numId="27">
    <w:abstractNumId w:val="1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A11EC4"/>
    <w:rsid w:val="000068D4"/>
    <w:rsid w:val="0005460C"/>
    <w:rsid w:val="000576C5"/>
    <w:rsid w:val="0009447E"/>
    <w:rsid w:val="00177109"/>
    <w:rsid w:val="00182A83"/>
    <w:rsid w:val="00196012"/>
    <w:rsid w:val="001E1167"/>
    <w:rsid w:val="00200ED4"/>
    <w:rsid w:val="00266219"/>
    <w:rsid w:val="00284373"/>
    <w:rsid w:val="002C0394"/>
    <w:rsid w:val="002D76E8"/>
    <w:rsid w:val="002E5044"/>
    <w:rsid w:val="002F2E5C"/>
    <w:rsid w:val="0034419F"/>
    <w:rsid w:val="003841A4"/>
    <w:rsid w:val="0039506E"/>
    <w:rsid w:val="003A750E"/>
    <w:rsid w:val="003E3F0F"/>
    <w:rsid w:val="00401A02"/>
    <w:rsid w:val="00464B63"/>
    <w:rsid w:val="00496936"/>
    <w:rsid w:val="004A0DDA"/>
    <w:rsid w:val="004A3E45"/>
    <w:rsid w:val="004B0149"/>
    <w:rsid w:val="004D0DDD"/>
    <w:rsid w:val="00510DFA"/>
    <w:rsid w:val="0051306C"/>
    <w:rsid w:val="0054565C"/>
    <w:rsid w:val="00577E23"/>
    <w:rsid w:val="005C1B92"/>
    <w:rsid w:val="005D0044"/>
    <w:rsid w:val="005F3A0C"/>
    <w:rsid w:val="005F59AF"/>
    <w:rsid w:val="005F5B30"/>
    <w:rsid w:val="00625724"/>
    <w:rsid w:val="00667267"/>
    <w:rsid w:val="00685C38"/>
    <w:rsid w:val="006A7AC0"/>
    <w:rsid w:val="006C51A0"/>
    <w:rsid w:val="006E6835"/>
    <w:rsid w:val="00722F71"/>
    <w:rsid w:val="00790EFC"/>
    <w:rsid w:val="0079164B"/>
    <w:rsid w:val="0079375A"/>
    <w:rsid w:val="007A7916"/>
    <w:rsid w:val="007C5062"/>
    <w:rsid w:val="00805A55"/>
    <w:rsid w:val="008226BF"/>
    <w:rsid w:val="00847A38"/>
    <w:rsid w:val="00850FD5"/>
    <w:rsid w:val="008A539C"/>
    <w:rsid w:val="008D4FD2"/>
    <w:rsid w:val="008D69DB"/>
    <w:rsid w:val="008F3697"/>
    <w:rsid w:val="008F4F87"/>
    <w:rsid w:val="008F529C"/>
    <w:rsid w:val="00900294"/>
    <w:rsid w:val="00900EFB"/>
    <w:rsid w:val="00913E15"/>
    <w:rsid w:val="0092665C"/>
    <w:rsid w:val="009402C3"/>
    <w:rsid w:val="009D0040"/>
    <w:rsid w:val="00A04F9E"/>
    <w:rsid w:val="00A11EC4"/>
    <w:rsid w:val="00A12EC8"/>
    <w:rsid w:val="00A14C97"/>
    <w:rsid w:val="00A3443B"/>
    <w:rsid w:val="00A60F77"/>
    <w:rsid w:val="00AD7B90"/>
    <w:rsid w:val="00B06EBD"/>
    <w:rsid w:val="00B3139F"/>
    <w:rsid w:val="00B35DDC"/>
    <w:rsid w:val="00B95734"/>
    <w:rsid w:val="00BA2BEF"/>
    <w:rsid w:val="00BA6FFC"/>
    <w:rsid w:val="00BB5007"/>
    <w:rsid w:val="00BD71E6"/>
    <w:rsid w:val="00C11255"/>
    <w:rsid w:val="00C15829"/>
    <w:rsid w:val="00C42DEA"/>
    <w:rsid w:val="00C939A8"/>
    <w:rsid w:val="00C93FD7"/>
    <w:rsid w:val="00CC4BF5"/>
    <w:rsid w:val="00CD0551"/>
    <w:rsid w:val="00CD22C0"/>
    <w:rsid w:val="00CE3FEA"/>
    <w:rsid w:val="00CF5FD3"/>
    <w:rsid w:val="00CF73D2"/>
    <w:rsid w:val="00D25B02"/>
    <w:rsid w:val="00D45489"/>
    <w:rsid w:val="00D80BF0"/>
    <w:rsid w:val="00DD0892"/>
    <w:rsid w:val="00E02309"/>
    <w:rsid w:val="00E26EBD"/>
    <w:rsid w:val="00E376DF"/>
    <w:rsid w:val="00E55DA6"/>
    <w:rsid w:val="00E60F1B"/>
    <w:rsid w:val="00E64011"/>
    <w:rsid w:val="00E770F4"/>
    <w:rsid w:val="00E939B4"/>
    <w:rsid w:val="00EB3E95"/>
    <w:rsid w:val="00EC01C4"/>
    <w:rsid w:val="00ED5C32"/>
    <w:rsid w:val="00F03385"/>
    <w:rsid w:val="00F1502E"/>
    <w:rsid w:val="00F160EB"/>
    <w:rsid w:val="00F16A1A"/>
    <w:rsid w:val="00F359CB"/>
    <w:rsid w:val="00F841C0"/>
    <w:rsid w:val="00F94991"/>
    <w:rsid w:val="00FB5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2C0"/>
  </w:style>
  <w:style w:type="paragraph" w:styleId="2">
    <w:name w:val="heading 2"/>
    <w:basedOn w:val="a"/>
    <w:link w:val="20"/>
    <w:uiPriority w:val="9"/>
    <w:qFormat/>
    <w:rsid w:val="00545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54565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829"/>
    <w:rPr>
      <w:b/>
      <w:bCs/>
    </w:rPr>
  </w:style>
  <w:style w:type="paragraph" w:styleId="a5">
    <w:name w:val="List Paragraph"/>
    <w:basedOn w:val="a"/>
    <w:uiPriority w:val="34"/>
    <w:qFormat/>
    <w:rsid w:val="00BB5007"/>
    <w:pPr>
      <w:ind w:left="720"/>
      <w:contextualSpacing/>
    </w:pPr>
  </w:style>
  <w:style w:type="paragraph" w:customStyle="1" w:styleId="paragraph">
    <w:name w:val="paragraph"/>
    <w:basedOn w:val="a"/>
    <w:rsid w:val="00F0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4BF5"/>
  </w:style>
  <w:style w:type="character" w:customStyle="1" w:styleId="c8">
    <w:name w:val="c8"/>
    <w:basedOn w:val="a0"/>
    <w:rsid w:val="00CC4BF5"/>
  </w:style>
  <w:style w:type="character" w:customStyle="1" w:styleId="c4">
    <w:name w:val="c4"/>
    <w:basedOn w:val="a0"/>
    <w:rsid w:val="00200ED4"/>
  </w:style>
  <w:style w:type="character" w:styleId="a6">
    <w:name w:val="Hyperlink"/>
    <w:basedOn w:val="a0"/>
    <w:uiPriority w:val="99"/>
    <w:semiHidden/>
    <w:unhideWhenUsed/>
    <w:rsid w:val="00200ED4"/>
    <w:rPr>
      <w:color w:val="0000FF"/>
      <w:u w:val="single"/>
    </w:rPr>
  </w:style>
  <w:style w:type="paragraph" w:customStyle="1" w:styleId="c2">
    <w:name w:val="c2"/>
    <w:basedOn w:val="a"/>
    <w:rsid w:val="0020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0ED4"/>
  </w:style>
  <w:style w:type="character" w:styleId="a7">
    <w:name w:val="line number"/>
    <w:basedOn w:val="a0"/>
    <w:uiPriority w:val="99"/>
    <w:semiHidden/>
    <w:unhideWhenUsed/>
    <w:rsid w:val="00401A02"/>
  </w:style>
  <w:style w:type="paragraph" w:styleId="a8">
    <w:name w:val="header"/>
    <w:basedOn w:val="a"/>
    <w:link w:val="a9"/>
    <w:uiPriority w:val="99"/>
    <w:unhideWhenUsed/>
    <w:rsid w:val="0040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1A02"/>
  </w:style>
  <w:style w:type="paragraph" w:styleId="aa">
    <w:name w:val="footer"/>
    <w:basedOn w:val="a"/>
    <w:link w:val="ab"/>
    <w:uiPriority w:val="99"/>
    <w:unhideWhenUsed/>
    <w:rsid w:val="0040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1A02"/>
  </w:style>
  <w:style w:type="paragraph" w:styleId="ac">
    <w:name w:val="Balloon Text"/>
    <w:basedOn w:val="a"/>
    <w:link w:val="ad"/>
    <w:uiPriority w:val="99"/>
    <w:semiHidden/>
    <w:unhideWhenUsed/>
    <w:rsid w:val="00F8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1C0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E0230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456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4565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7">
    <w:name w:val="c7"/>
    <w:basedOn w:val="a"/>
    <w:rsid w:val="0054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54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54565C"/>
  </w:style>
  <w:style w:type="character" w:customStyle="1" w:styleId="flag-throbber">
    <w:name w:val="flag-throbber"/>
    <w:basedOn w:val="a0"/>
    <w:rsid w:val="0054565C"/>
  </w:style>
  <w:style w:type="character" w:customStyle="1" w:styleId="c12">
    <w:name w:val="c12"/>
    <w:basedOn w:val="a0"/>
    <w:rsid w:val="0005460C"/>
  </w:style>
  <w:style w:type="character" w:customStyle="1" w:styleId="c10">
    <w:name w:val="c10"/>
    <w:basedOn w:val="a0"/>
    <w:rsid w:val="0005460C"/>
  </w:style>
  <w:style w:type="character" w:customStyle="1" w:styleId="c9">
    <w:name w:val="c9"/>
    <w:basedOn w:val="a0"/>
    <w:rsid w:val="0005460C"/>
  </w:style>
  <w:style w:type="character" w:customStyle="1" w:styleId="c3">
    <w:name w:val="c3"/>
    <w:basedOn w:val="a0"/>
    <w:rsid w:val="00054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829"/>
    <w:rPr>
      <w:b/>
      <w:bCs/>
    </w:rPr>
  </w:style>
  <w:style w:type="paragraph" w:styleId="a5">
    <w:name w:val="List Paragraph"/>
    <w:basedOn w:val="a"/>
    <w:uiPriority w:val="34"/>
    <w:qFormat/>
    <w:rsid w:val="00BB5007"/>
    <w:pPr>
      <w:ind w:left="720"/>
      <w:contextualSpacing/>
    </w:pPr>
  </w:style>
  <w:style w:type="paragraph" w:customStyle="1" w:styleId="paragraph">
    <w:name w:val="paragraph"/>
    <w:basedOn w:val="a"/>
    <w:rsid w:val="00F0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4BF5"/>
  </w:style>
  <w:style w:type="character" w:customStyle="1" w:styleId="c8">
    <w:name w:val="c8"/>
    <w:basedOn w:val="a0"/>
    <w:rsid w:val="00CC4BF5"/>
  </w:style>
  <w:style w:type="character" w:customStyle="1" w:styleId="c4">
    <w:name w:val="c4"/>
    <w:basedOn w:val="a0"/>
    <w:rsid w:val="00200ED4"/>
  </w:style>
  <w:style w:type="character" w:styleId="a6">
    <w:name w:val="Hyperlink"/>
    <w:basedOn w:val="a0"/>
    <w:uiPriority w:val="99"/>
    <w:semiHidden/>
    <w:unhideWhenUsed/>
    <w:rsid w:val="00200ED4"/>
    <w:rPr>
      <w:color w:val="0000FF"/>
      <w:u w:val="single"/>
    </w:rPr>
  </w:style>
  <w:style w:type="paragraph" w:customStyle="1" w:styleId="c2">
    <w:name w:val="c2"/>
    <w:basedOn w:val="a"/>
    <w:rsid w:val="0020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0ED4"/>
  </w:style>
  <w:style w:type="character" w:styleId="a7">
    <w:name w:val="line number"/>
    <w:basedOn w:val="a0"/>
    <w:uiPriority w:val="99"/>
    <w:semiHidden/>
    <w:unhideWhenUsed/>
    <w:rsid w:val="00401A02"/>
  </w:style>
  <w:style w:type="paragraph" w:styleId="a8">
    <w:name w:val="header"/>
    <w:basedOn w:val="a"/>
    <w:link w:val="a9"/>
    <w:uiPriority w:val="99"/>
    <w:unhideWhenUsed/>
    <w:rsid w:val="0040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1A02"/>
  </w:style>
  <w:style w:type="paragraph" w:styleId="aa">
    <w:name w:val="footer"/>
    <w:basedOn w:val="a"/>
    <w:link w:val="ab"/>
    <w:uiPriority w:val="99"/>
    <w:unhideWhenUsed/>
    <w:rsid w:val="00401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1A02"/>
  </w:style>
  <w:style w:type="paragraph" w:styleId="ac">
    <w:name w:val="Balloon Text"/>
    <w:basedOn w:val="a"/>
    <w:link w:val="ad"/>
    <w:uiPriority w:val="99"/>
    <w:semiHidden/>
    <w:unhideWhenUsed/>
    <w:rsid w:val="00F8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4909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1426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42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6359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880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9406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810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2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25</Pages>
  <Words>5577</Words>
  <Characters>31795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31</cp:revision>
  <cp:lastPrinted>2023-04-13T12:37:00Z</cp:lastPrinted>
  <dcterms:created xsi:type="dcterms:W3CDTF">2022-02-02T14:35:00Z</dcterms:created>
  <dcterms:modified xsi:type="dcterms:W3CDTF">2023-12-04T09:18:00Z</dcterms:modified>
</cp:coreProperties>
</file>