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для родителей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b/>
          <w:sz w:val="28"/>
          <w:szCs w:val="28"/>
          <w:lang w:eastAsia="ru-RU"/>
        </w:rPr>
        <w:t>«Учим играть детей в шашки»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Шашки – это волшебная игра. Она одновременно и простая, и сложная. Она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подразумевает под собой соревнования, борьбу, и это закаляет детскую психику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характер, а также положительно влияет на такие человеческие качества,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организованность, ответственность, способность доводить до конца начатое дело,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унывать и не падать духом в случае неудач, помогает поверить в себя. Игра в шашки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детском саду – интеллектуальный досуг, который направлен на формирование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предпосылок учебной деятельности и на развитие интегративных качеств детей,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обеспечивающих им социальную успешность.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Вряд ли кто-нибудь сомневается, что одним из хороших способов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ребенка является его увлечение интеллектуальными играми, самыми известными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популярными из которых, конечно же, являются шахматы и шашки.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Шашки для детей – это отличное средство развития в ребенке важных качеств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 первую очередь – памяти и логического мышления. Помимо этого</w:t>
      </w:r>
      <w:r w:rsidR="006132B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игра</w:t>
      </w:r>
      <w:r w:rsidR="006132B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шашки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ребенка — это еще и интуиция, целеустремленность, умение принимать верные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и </w:t>
      </w:r>
      <w:proofErr w:type="gram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полезные для жизни качества. Поэтому те родители, которые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понимают всю пользу от занятий их ребенка шашк</w:t>
      </w:r>
      <w:r w:rsidR="006132BC">
        <w:rPr>
          <w:rFonts w:ascii="Times New Roman" w:hAnsi="Times New Roman" w:cs="Times New Roman"/>
          <w:sz w:val="28"/>
          <w:szCs w:val="28"/>
          <w:lang w:eastAsia="ru-RU"/>
        </w:rPr>
        <w:t>ами, уже нашли для себя ответ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чего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учить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детей шашкам.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Обязательно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постарайтесь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познакомить ребёнка с игрой в шашки. Начинать играть можно уже в 3 – 4 года.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малышей очень важно проявить и тренировать для этой игры такие важные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качества, как сосредоточенность и внимание. Именно это понадобится ребёнку,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когда он пойдёт в школу, что ещё раз доказывает пользу шашек в дошкольном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возрасте. Эта игра рекомендуется даже в том случае, если Ваш ребёнок неусидчив,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плохо выдерживает длительные занятия и т. п. Очень часто именно игра в шашки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вырабатывает у ребёнка эти необходимые качества и помогает лучшим успехам 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время учёбы в школе. Во многих общеобразовательных школах открыты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рекомендованы кружки шашек.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Возникает следующий вопрос: как научить ребенка играть в шашки. На первый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взгляд этот процесс не предполагает сложностей. Ведь правила шашек настолько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просты, что понять их и следовать им сможет даже маленький ребенок. Однако</w:t>
      </w:r>
      <w:proofErr w:type="gram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есть общие важные моменты, без которых не добиться успеха в приобщении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к шашкам да и другим полезным развивающим играм.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Самый важный и действенный способ увлечь ребенка шашками – это увлечься</w:t>
      </w:r>
    </w:p>
    <w:p w:rsidR="00320CBE" w:rsidRPr="00320CBE" w:rsidRDefault="00320CBE" w:rsidP="006132BC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вместе с ним! То есть, не рассказывать ребенку о том, как ему будет интересно и</w:t>
      </w:r>
      <w:r w:rsidR="006132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полезно играть в шашки, а проявить и разделить этот интерес вместе с ребенком.</w:t>
      </w:r>
    </w:p>
    <w:p w:rsid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Несколько советов, которые помогут вам увлечь ребёнка шашками:</w:t>
      </w:r>
    </w:p>
    <w:p w:rsidR="00320CBE" w:rsidRDefault="00320CBE" w:rsidP="006132BC">
      <w:pPr>
        <w:pStyle w:val="a3"/>
        <w:numPr>
          <w:ilvl w:val="0"/>
          <w:numId w:val="1"/>
        </w:num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Осваивайте литературу по шашкам, а также различные шашечные сайты.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нужно для того, чтобы изучать творчество известных шашистов,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самостоятельно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изуч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ать приёмы игры, уметь решать и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объяснять ребёнку задачи по шашкам,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изучать интересные и красивые шашечные позиции и партии.</w:t>
      </w:r>
    </w:p>
    <w:p w:rsidR="00320CBE" w:rsidRDefault="00320CBE" w:rsidP="006132BC">
      <w:pPr>
        <w:pStyle w:val="a3"/>
        <w:numPr>
          <w:ilvl w:val="0"/>
          <w:numId w:val="1"/>
        </w:num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Старайтесь находить возможность играть в шашки с человеком или хотя бы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компьютером, если нет другой возможности. Для этого достаточно установить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простую бесплатную шашечную программу или, для большего эффекта, ту, которая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способна к сохранению и анализу сыгранной партии, а также, которая сможет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указать на совершённые ошибки.</w:t>
      </w:r>
    </w:p>
    <w:p w:rsidR="00320CBE" w:rsidRDefault="00320CBE" w:rsidP="006132BC">
      <w:pPr>
        <w:pStyle w:val="a3"/>
        <w:numPr>
          <w:ilvl w:val="0"/>
          <w:numId w:val="1"/>
        </w:num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Рассказывайте ребёнку разные истории про шашки.</w:t>
      </w:r>
    </w:p>
    <w:p w:rsidR="00320CBE" w:rsidRDefault="00320CBE" w:rsidP="006132BC">
      <w:pPr>
        <w:pStyle w:val="a3"/>
        <w:numPr>
          <w:ilvl w:val="0"/>
          <w:numId w:val="1"/>
        </w:num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Показывайте ребёнку несложные увлекательные элементы игры в шашки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0CBE" w:rsidRDefault="00320CBE" w:rsidP="006132BC">
      <w:pPr>
        <w:pStyle w:val="a3"/>
        <w:numPr>
          <w:ilvl w:val="0"/>
          <w:numId w:val="1"/>
        </w:num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Не скупитесь на похвалы для ребёнка за достигнутые успехи в игре, не ругайте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его в случае неудачи. Говорите, что гордитесь его успехами в шашках, хвастайтесь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ими в присутствии других людей.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аинтересовывайте ребёнка, а не принуждайте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его. Главное, чтобы процесс проходил интересно и ненавязчиво.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ОБУЧЕНИЕ И ПОДГОТОВКА К ИГРЕ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Знакомство и обучение дошкольника игре в шашки происходит поэтапно.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Внимательно рассмотрите фишки (форму, цвет, доску, выделяя белые и чёрные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поля, материал, поверхность). Дайте ребёнку возможность обследовать руками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фишки, убедиться в особенностях внешнего вида перевёрнутой шашки (будущей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дамки). Дайте ребёнку две фишки разных цветов и объясните, что шашки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поле (независимо от их цвета) стоят и двигаются только по чёрным клеткам.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необходимо для того, чтобы шашки соперников встретились в игре.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Предложите ребёнку самостоятельно разместить свои фишки в любом месте доски,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при этом следите за правильностью расстановки их на чёрные поля.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Предложите ребёнку правильно расставить шашки на игровом поле, объяснив,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перед началом игры фишки разных цветов находятся на своих половинах игрового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поля. При этом центр поля свободен для того, чтобы можно было совершать ходы.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Размещать шашки следует в три ряда от ближнего к себе края игрового поля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только на чёрные клетки. Для закрепления полученной информации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предложите ребёнку взять 12 шашек одного цвета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 их на поле. Обычно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это не вызывает затруднений.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Переходим к обучению ходам по диагонали вперёд на свободное соседнее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чёрное поле. Количество шашек лучше сократить с 12(24) до 4(8). Это даст ребёнку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возможность сделать больше упражнений. Чтобы не допустить зрительного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напряжения и утомления, отрабатывать важные моменты игры (ходы, бой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соперника, дамки) также лучше с меньшим числом шашек.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Объясните ребёнку смысл игры – уничтожить шашки соперника при продвижении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своих шашек вперёд. Простая шашка назад не ходит. Проигравшим считается тот, 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кого не осталось на игровом поле шашек или отсутствует возможность делать ходы.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Проведите тренировочную игру с ограниченным числом шашек на поле.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Отрабатывая ходы, ребёнок рано или поздно столкнётся с положением,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когда шашки соперников </w:t>
      </w:r>
      <w:proofErr w:type="gram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встретятся</w:t>
      </w:r>
      <w:proofErr w:type="gramEnd"/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и будут находиться на соседних полях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диагонали, а поле за шашкой соперника свободно. Взрослый показывает, что тот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игроков, чья очередь делать ход, обязан взять (бить, «съесть») шашку противника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и убрать её с поля. Простая шашка может бить шашку соперника и ходом назад.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Расскажите ребёнку, что в любом бою, в том числе и в шашечном, есть герои.</w:t>
      </w:r>
      <w:proofErr w:type="gramEnd"/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простые шашки, которые достигнув последнего ряда поля соперника, становятся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ударными шашками – дамками и продолжают бой. Дамка может ходить по любым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диагоналям игрового поля, уничтожая шашки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оперника. Она представляет собой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перевёрнутую шашку. Можно в дамку вставить круг другого яркого цвета.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Так ребёнку будет легче не только отличать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свои дамки от простых шашек, но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выделять дамки соперника и следить за ними особенно пристально.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Начинается сама игра. Взрослый спрашивает у ребёнка, кто должен ходить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первым и объясняет, что игру в шашки всегда начинают белые. </w:t>
      </w:r>
      <w:proofErr w:type="gram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Он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демонстрирует, как можно провести жеребьёвку; спрятав разные по цвету шашки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левой и правой руках.</w:t>
      </w:r>
      <w:proofErr w:type="gramEnd"/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Игра требует полного сосредоточения, внимания, обозрения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всего поля. Как правило, ребёнок так сосредоточен своей стратегией,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передвижением шашек, что не может оценивать картину на доске в целом,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замечают ходов соперника и динамики изменения ситуации. Задача взрослого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– научить детей правилу: перед тем как сделать ход, необходимо оценивать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ситуацию на доске, следить за всеми шашками на игровом поле, а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прогнозировать развитие ситуации.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КРАТКИЙ СПИСОК ТЕРМИНОВ ИГРЫ В ШАШКИ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Простая — обычная шашка (не дамка).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Бортовые шашки — шашки, занимающие бортовые поля шашечной доски.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Дамочные</w:t>
      </w:r>
      <w:proofErr w:type="spellEnd"/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поля — поля, находящиеся в последних горизонтальных рядах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шашечной доски.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Дамка — шашка, достигшая </w:t>
      </w:r>
      <w:proofErr w:type="spellStart"/>
      <w:r w:rsidRPr="00320CBE">
        <w:rPr>
          <w:rFonts w:ascii="Times New Roman" w:hAnsi="Times New Roman" w:cs="Times New Roman"/>
          <w:sz w:val="28"/>
          <w:szCs w:val="28"/>
          <w:lang w:eastAsia="ru-RU"/>
        </w:rPr>
        <w:t>дамочных</w:t>
      </w:r>
      <w:proofErr w:type="spellEnd"/>
      <w:r w:rsidRPr="00320CBE">
        <w:rPr>
          <w:rFonts w:ascii="Times New Roman" w:hAnsi="Times New Roman" w:cs="Times New Roman"/>
          <w:sz w:val="28"/>
          <w:szCs w:val="28"/>
          <w:lang w:eastAsia="ru-RU"/>
        </w:rPr>
        <w:t xml:space="preserve"> полей.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Ход — передвижение шашки с одного поля на другое.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Тихий ход, или темп — простое перемещение шашки.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Ударный ход, удар, или бой — ход, сопровождающийся взятием шашки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шашек противника.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Поддача — преднамеренная постановка шашки под удар.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Размен — поддача под удар одной или нескольких своих шашек и взятие такого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же количества шашек противника.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Проходная шашка — шашка, которой обеспечен проход в дамки.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Прорыв — стратегический приём, позволяющий прорваться в дамки.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Столбняк — противостояние дамок, при котором очередь хода приводит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поражению.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Решето — расположение шашек, при котором между ними имеются свободные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поля.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CBE">
        <w:rPr>
          <w:rFonts w:ascii="Times New Roman" w:hAnsi="Times New Roman" w:cs="Times New Roman"/>
          <w:sz w:val="28"/>
          <w:szCs w:val="28"/>
          <w:lang w:eastAsia="ru-RU"/>
        </w:rPr>
        <w:t>Запирание — положение, при котором одна или несколько шашек одной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CBE">
        <w:rPr>
          <w:rFonts w:ascii="Times New Roman" w:hAnsi="Times New Roman" w:cs="Times New Roman"/>
          <w:sz w:val="28"/>
          <w:szCs w:val="28"/>
          <w:lang w:eastAsia="ru-RU"/>
        </w:rPr>
        <w:t>сторон закрыты шашками противника и не могут ходить.</w:t>
      </w:r>
    </w:p>
    <w:p w:rsidR="00320CBE" w:rsidRPr="00320CBE" w:rsidRDefault="00320CBE" w:rsidP="00320CBE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20CBE" w:rsidRPr="00320CBE" w:rsidSect="0068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2675"/>
    <w:multiLevelType w:val="hybridMultilevel"/>
    <w:tmpl w:val="3D4A8F0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CBE"/>
    <w:rsid w:val="00320CBE"/>
    <w:rsid w:val="006132BC"/>
    <w:rsid w:val="0068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C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2022-02-07T01:55:00Z</dcterms:created>
  <dcterms:modified xsi:type="dcterms:W3CDTF">2022-02-07T02:10:00Z</dcterms:modified>
</cp:coreProperties>
</file>