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7" w:rsidRPr="00C154C7" w:rsidRDefault="00C154C7" w:rsidP="00C154C7">
      <w:pPr>
        <w:jc w:val="center"/>
        <w:rPr>
          <w:rFonts w:ascii="Cambria" w:hAnsi="Cambria"/>
          <w:color w:val="002060"/>
          <w:sz w:val="36"/>
          <w:szCs w:val="36"/>
        </w:rPr>
      </w:pPr>
      <w:r>
        <w:rPr>
          <w:rFonts w:ascii="Cambria" w:hAnsi="Cambria"/>
          <w:color w:val="002060"/>
          <w:sz w:val="36"/>
          <w:szCs w:val="36"/>
        </w:rPr>
        <w:t>Особенности развития детей раннего возраста.</w:t>
      </w:r>
    </w:p>
    <w:p w:rsidR="00774FE3" w:rsidRDefault="00774FE3" w:rsidP="00C154C7">
      <w:pPr>
        <w:rPr>
          <w:rFonts w:ascii="Cambria" w:hAnsi="Cambria"/>
          <w:i/>
          <w:sz w:val="28"/>
          <w:szCs w:val="28"/>
        </w:rPr>
      </w:pPr>
    </w:p>
    <w:p w:rsidR="00774FE3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Ранним возрастом принято считать возраст ребенка от 1 года до 3 лет. </w:t>
      </w:r>
    </w:p>
    <w:p w:rsidR="00BF1D89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В это время у детей довольно четко прослеживаются 3 периода развития: </w:t>
      </w:r>
    </w:p>
    <w:p w:rsidR="00BF1D89" w:rsidRDefault="00BF1D89" w:rsidP="00C154C7">
      <w:pPr>
        <w:rPr>
          <w:rFonts w:ascii="Cambria" w:hAnsi="Cambria"/>
          <w:i/>
          <w:sz w:val="28"/>
          <w:szCs w:val="28"/>
        </w:rPr>
      </w:pPr>
    </w:p>
    <w:p w:rsidR="00774FE3" w:rsidRDefault="00774FE3" w:rsidP="00C154C7">
      <w:pPr>
        <w:rPr>
          <w:rFonts w:ascii="Cambria" w:hAnsi="Cambria"/>
          <w:i/>
          <w:sz w:val="28"/>
          <w:szCs w:val="28"/>
        </w:rPr>
      </w:pPr>
      <w:bookmarkStart w:id="0" w:name="_GoBack"/>
      <w:bookmarkEnd w:id="0"/>
      <w:r w:rsidRPr="00774FE3">
        <w:rPr>
          <w:rFonts w:ascii="Cambria" w:hAnsi="Cambria"/>
          <w:b/>
          <w:i/>
          <w:sz w:val="28"/>
          <w:szCs w:val="28"/>
        </w:rPr>
        <w:t>Первый период</w:t>
      </w:r>
      <w:r w:rsidRPr="00774FE3">
        <w:rPr>
          <w:rFonts w:ascii="Cambria" w:hAnsi="Cambria"/>
          <w:i/>
          <w:sz w:val="28"/>
          <w:szCs w:val="28"/>
        </w:rPr>
        <w:t xml:space="preserve"> – от года до полутора лет. Ребенок, начавший ходить, становится самостоятельней, в этом возрасте он – исследователь; он лезет всюду, набивает себе шишки, и его не удержать. В этом же возрасте ребенок начинает говорить. </w:t>
      </w:r>
    </w:p>
    <w:p w:rsidR="00774FE3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b/>
          <w:i/>
          <w:sz w:val="28"/>
          <w:szCs w:val="28"/>
        </w:rPr>
        <w:t>Второй период</w:t>
      </w:r>
      <w:r w:rsidRPr="00774FE3">
        <w:rPr>
          <w:rFonts w:ascii="Cambria" w:hAnsi="Cambria"/>
          <w:i/>
          <w:sz w:val="28"/>
          <w:szCs w:val="28"/>
        </w:rPr>
        <w:t xml:space="preserve"> – от полутора до 2 лет. Малыш совершенствуется в обретенных ранее навыках, определяет свое место в среде; можно четко прослеживать проявления его характера.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b/>
          <w:i/>
          <w:sz w:val="28"/>
          <w:szCs w:val="28"/>
        </w:rPr>
        <w:t>Третий период</w:t>
      </w:r>
      <w:r w:rsidRPr="00774FE3">
        <w:rPr>
          <w:rFonts w:ascii="Cambria" w:hAnsi="Cambria"/>
          <w:i/>
          <w:sz w:val="28"/>
          <w:szCs w:val="28"/>
        </w:rPr>
        <w:t xml:space="preserve"> – от 2 до 3 лет. Это период наиболее активного умственного развития ребенка. Именно в это время происходит переход малыша к новым отношениям с взрослыми, сверстниками, с окружающим миром. </w:t>
      </w:r>
      <w:r w:rsidR="000F5611">
        <w:rPr>
          <w:rFonts w:ascii="Cambria" w:hAnsi="Cambria"/>
          <w:i/>
          <w:sz w:val="28"/>
          <w:szCs w:val="28"/>
        </w:rPr>
        <w:t>Этот</w:t>
      </w:r>
      <w:r w:rsidRPr="00774FE3">
        <w:rPr>
          <w:rFonts w:ascii="Cambria" w:hAnsi="Cambria"/>
          <w:i/>
          <w:sz w:val="28"/>
          <w:szCs w:val="28"/>
        </w:rPr>
        <w:t xml:space="preserve"> возраст характеризуется высокой интенсивностью физического и психического развития. Повышается активность ребёнка, усиливается её целенаправленность; более разнообразными и координированными становятся его движения. </w:t>
      </w:r>
    </w:p>
    <w:p w:rsidR="00B2653F" w:rsidRPr="00B2653F" w:rsidRDefault="00774FE3" w:rsidP="00B2653F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Ведущий вид деятельности в этом возрасте - предметно-действенное сотрудничество. </w:t>
      </w:r>
      <w:r w:rsidR="00B2653F" w:rsidRPr="00B2653F">
        <w:rPr>
          <w:rFonts w:ascii="Cambria" w:hAnsi="Cambria"/>
          <w:i/>
          <w:sz w:val="28"/>
          <w:szCs w:val="28"/>
        </w:rPr>
        <w:t>Ребенок познает мир с помощью взрослого, манипулируя предметами. При этом взрослый показывает пример действия с предметом, а ребенок пытается выполнить те же действия самостоятельно, поэтому ведущую деятельность этого возраста называют </w:t>
      </w:r>
      <w:r w:rsidR="00B2653F" w:rsidRPr="00B2653F">
        <w:rPr>
          <w:rFonts w:ascii="Cambria" w:hAnsi="Cambria"/>
          <w:b/>
          <w:i/>
          <w:sz w:val="28"/>
          <w:szCs w:val="28"/>
        </w:rPr>
        <w:t>предметной</w:t>
      </w:r>
      <w:r w:rsidR="00B2653F" w:rsidRPr="00B2653F">
        <w:rPr>
          <w:rFonts w:ascii="Cambria" w:hAnsi="Cambria"/>
          <w:i/>
          <w:sz w:val="28"/>
          <w:szCs w:val="28"/>
        </w:rPr>
        <w:t>, прежде всего потому, что мотив деятельности (то, что тол</w:t>
      </w:r>
      <w:r w:rsidR="00B2653F" w:rsidRPr="00B2653F">
        <w:rPr>
          <w:rFonts w:ascii="Cambria" w:hAnsi="Cambria"/>
          <w:i/>
          <w:sz w:val="28"/>
          <w:szCs w:val="28"/>
        </w:rPr>
        <w:softHyphen/>
        <w:t>кает ребенка к действию) заключается в способе употребления самого предмета. Общение, которое выступало на первый план в младенчестве, не исчезло, но при</w:t>
      </w:r>
      <w:r w:rsidR="00B2653F" w:rsidRPr="00B2653F">
        <w:rPr>
          <w:rFonts w:ascii="Cambria" w:hAnsi="Cambria"/>
          <w:i/>
          <w:sz w:val="28"/>
          <w:szCs w:val="28"/>
        </w:rPr>
        <w:softHyphen/>
        <w:t>няло форму предметной деятельности. Другими словами, мотивы ребенка переме</w:t>
      </w:r>
      <w:r w:rsidR="00B2653F" w:rsidRPr="00B2653F">
        <w:rPr>
          <w:rFonts w:ascii="Cambria" w:hAnsi="Cambria"/>
          <w:i/>
          <w:sz w:val="28"/>
          <w:szCs w:val="28"/>
        </w:rPr>
        <w:softHyphen/>
        <w:t>стились с личности взрослого на предмет.</w:t>
      </w:r>
    </w:p>
    <w:p w:rsidR="00B2653F" w:rsidRPr="00B2653F" w:rsidRDefault="00B2653F" w:rsidP="00B2653F">
      <w:pPr>
        <w:rPr>
          <w:rFonts w:ascii="Cambria" w:hAnsi="Cambria"/>
          <w:i/>
          <w:sz w:val="28"/>
          <w:szCs w:val="28"/>
        </w:rPr>
      </w:pPr>
      <w:r w:rsidRPr="00B2653F">
        <w:rPr>
          <w:rFonts w:ascii="Cambria" w:hAnsi="Cambria"/>
          <w:i/>
          <w:sz w:val="28"/>
          <w:szCs w:val="28"/>
        </w:rPr>
        <w:t>Активное овладение предметами не означает, что ребенок не развивается в дру</w:t>
      </w:r>
      <w:r w:rsidRPr="00B2653F">
        <w:rPr>
          <w:rFonts w:ascii="Cambria" w:hAnsi="Cambria"/>
          <w:i/>
          <w:sz w:val="28"/>
          <w:szCs w:val="28"/>
        </w:rPr>
        <w:softHyphen/>
        <w:t>гих областях. Посредством ведущей деятельности ребенок учится общаться со взрослыми, развивает мышление, память, речь.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Трёхлетний ребёнок способен уже не только учитывать свойства предметов, но и усваивать некоторые общепринятые представления о разновидностях этих свойств – форма, величина, цвет и др. 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Преобладающей формой мышления в этом возрасте является </w:t>
      </w:r>
      <w:r w:rsidRPr="00B2653F">
        <w:rPr>
          <w:rFonts w:ascii="Cambria" w:hAnsi="Cambria"/>
          <w:b/>
          <w:i/>
          <w:sz w:val="28"/>
          <w:szCs w:val="28"/>
        </w:rPr>
        <w:t>наглядно</w:t>
      </w:r>
      <w:r>
        <w:rPr>
          <w:rFonts w:ascii="Cambria" w:hAnsi="Cambria"/>
          <w:i/>
          <w:sz w:val="28"/>
          <w:szCs w:val="28"/>
        </w:rPr>
        <w:t>-</w:t>
      </w:r>
      <w:r w:rsidRPr="00B2653F">
        <w:rPr>
          <w:rFonts w:ascii="Cambria" w:hAnsi="Cambria"/>
          <w:b/>
          <w:i/>
          <w:sz w:val="28"/>
          <w:szCs w:val="28"/>
        </w:rPr>
        <w:t>образное мышление</w:t>
      </w:r>
      <w:r w:rsidRPr="00774FE3">
        <w:rPr>
          <w:rFonts w:ascii="Cambria" w:hAnsi="Cambria"/>
          <w:i/>
          <w:sz w:val="28"/>
          <w:szCs w:val="28"/>
        </w:rPr>
        <w:t xml:space="preserve">. Ребёнок способен не только объединять предметы по внешнему сходству, но и усваивать общепринятые представления о группах предметов. Резко возрастает любознательность детей. 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На данном возрастном этапе активно формируются первые элементарные представления о хорошем и плохом, навыки поведения, добрые чувства к окружающим их взрослым и сверстникам. 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Третий год жизни ребенка является переходным в развитии. Это еще маленький ребенок, у которого немало общего с детьми предшествующей ступени и который требует особо бережного и внимательного отношения со стороны взрослых, но вместе с тем у него появляются качественно новые </w:t>
      </w:r>
      <w:r w:rsidRPr="00774FE3">
        <w:rPr>
          <w:rFonts w:ascii="Cambria" w:hAnsi="Cambria"/>
          <w:i/>
          <w:sz w:val="28"/>
          <w:szCs w:val="28"/>
        </w:rPr>
        <w:lastRenderedPageBreak/>
        <w:t xml:space="preserve">возможности в овладении навыками, в формировании представлений, в накоплении личного опыта поведения и деятельности. 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Детям раннего возраста свойственна большая эмоциональная отзывчивость, что позволяет успешно решать задачу воспитания добрых чувств и отношений к окружающим людям. У ребят воспитывают любовь к близким, желание сделать им что-то хорошее. Это достигается при одобрении, похвале взрослыми проявлений ребенком добрых чувств к окружающим. 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>Ранний возраст – период интенсивного освоения ребенком разных видов деятельности и развития личности. В детской психологии и педагогике выделяются следующие основные направления в развитии ребе</w:t>
      </w:r>
      <w:r w:rsidR="000F5611">
        <w:rPr>
          <w:rFonts w:ascii="Cambria" w:hAnsi="Cambria"/>
          <w:i/>
          <w:sz w:val="28"/>
          <w:szCs w:val="28"/>
        </w:rPr>
        <w:t xml:space="preserve">нка на этом возрастном этапе: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 - </w:t>
      </w:r>
      <w:r w:rsidR="00774FE3" w:rsidRPr="00774FE3">
        <w:rPr>
          <w:rFonts w:ascii="Cambria" w:hAnsi="Cambria"/>
          <w:i/>
          <w:sz w:val="28"/>
          <w:szCs w:val="28"/>
        </w:rPr>
        <w:t>раз</w:t>
      </w:r>
      <w:r>
        <w:rPr>
          <w:rFonts w:ascii="Cambria" w:hAnsi="Cambria"/>
          <w:i/>
          <w:sz w:val="28"/>
          <w:szCs w:val="28"/>
        </w:rPr>
        <w:t xml:space="preserve">витие предметной деятельности;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развитие общения с взрослыми; 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развитие речи;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развитие игры;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</w:t>
      </w:r>
      <w:r w:rsidR="00774FE3" w:rsidRPr="00774FE3">
        <w:rPr>
          <w:rFonts w:ascii="Cambria" w:hAnsi="Cambria"/>
          <w:i/>
          <w:sz w:val="28"/>
          <w:szCs w:val="28"/>
        </w:rPr>
        <w:t>приобщение к разным видам художественно-эстетической деятель</w:t>
      </w:r>
      <w:r>
        <w:rPr>
          <w:rFonts w:ascii="Cambria" w:hAnsi="Cambria"/>
          <w:i/>
          <w:sz w:val="28"/>
          <w:szCs w:val="28"/>
        </w:rPr>
        <w:t xml:space="preserve">ности; 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</w:t>
      </w:r>
      <w:r w:rsidR="00774FE3" w:rsidRPr="00774FE3">
        <w:rPr>
          <w:rFonts w:ascii="Cambria" w:hAnsi="Cambria"/>
          <w:i/>
          <w:sz w:val="28"/>
          <w:szCs w:val="28"/>
        </w:rPr>
        <w:t>ра</w:t>
      </w:r>
      <w:r>
        <w:rPr>
          <w:rFonts w:ascii="Cambria" w:hAnsi="Cambria"/>
          <w:i/>
          <w:sz w:val="28"/>
          <w:szCs w:val="28"/>
        </w:rPr>
        <w:t>звитие общения со сверстниками;</w:t>
      </w:r>
    </w:p>
    <w:p w:rsidR="000F5611" w:rsidRDefault="000F5611" w:rsidP="00C154C7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- </w:t>
      </w:r>
      <w:r w:rsidR="00774FE3" w:rsidRPr="00774FE3">
        <w:rPr>
          <w:rFonts w:ascii="Cambria" w:hAnsi="Cambria"/>
          <w:i/>
          <w:sz w:val="28"/>
          <w:szCs w:val="28"/>
        </w:rPr>
        <w:t>физичес</w:t>
      </w:r>
      <w:r>
        <w:rPr>
          <w:rFonts w:ascii="Cambria" w:hAnsi="Cambria"/>
          <w:i/>
          <w:sz w:val="28"/>
          <w:szCs w:val="28"/>
        </w:rPr>
        <w:t>кое развитие и развитие личности;</w:t>
      </w:r>
    </w:p>
    <w:p w:rsidR="000F5611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 xml:space="preserve"> Это разделение достаточно условно, поскольку развитие представляет собой единый процесс, в котором выделенные направления пересекаются, взаимодействуют и дополняют друг друга. </w:t>
      </w:r>
    </w:p>
    <w:p w:rsidR="00774FE3" w:rsidRDefault="00774FE3" w:rsidP="00C154C7">
      <w:pPr>
        <w:rPr>
          <w:rFonts w:ascii="Cambria" w:hAnsi="Cambria"/>
          <w:i/>
          <w:sz w:val="28"/>
          <w:szCs w:val="28"/>
        </w:rPr>
      </w:pPr>
      <w:r w:rsidRPr="00774FE3">
        <w:rPr>
          <w:rFonts w:ascii="Cambria" w:hAnsi="Cambria"/>
          <w:i/>
          <w:sz w:val="28"/>
          <w:szCs w:val="28"/>
        </w:rPr>
        <w:t>На третьем году жизни продолжается освоение ребенком окружающего предметного мира. Действия малыша с предметами становятся более разнообразными и ловкими. Он уже многое умеет делать сам, знает названия и назначение бытовых предметов, стремится помогать взрослым: мыть посуду, вытирать стол, чистить пылесосом пол, поливать цветы. Он все более осознанно хочет действовать как взрослый, его начинает привлекать не только процесс выполнения действия, но и его результат. Ребенок старается получить такой же результат, как и взрослый. Таким образом, отношение ребенка к своей деятельности постепенно меняется: ее регулятором становится результат. В самостоятельных занятиях, играх малыш начинает руководствоваться замыслом, стремлением к достижению успеха в деятельности. Овладение предметной деятельностью стимулирует развитие таких личностных качеств детей, как инициативность, самостоятельность, целеустремленность.</w:t>
      </w:r>
    </w:p>
    <w:p w:rsidR="00B2653F" w:rsidRDefault="00B2653F" w:rsidP="00C154C7">
      <w:pPr>
        <w:spacing w:after="160" w:line="259" w:lineRule="auto"/>
        <w:rPr>
          <w:rFonts w:ascii="Cambria" w:hAnsi="Cambria"/>
          <w:b/>
          <w:i/>
          <w:sz w:val="28"/>
          <w:szCs w:val="28"/>
        </w:rPr>
      </w:pP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b/>
          <w:i/>
          <w:sz w:val="28"/>
          <w:szCs w:val="28"/>
        </w:rPr>
        <w:t>Особенности общения</w:t>
      </w:r>
      <w:r w:rsidRPr="00C154C7">
        <w:rPr>
          <w:rFonts w:ascii="Cambria" w:hAnsi="Cambria"/>
          <w:i/>
          <w:sz w:val="28"/>
          <w:szCs w:val="28"/>
        </w:rPr>
        <w:t>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В раннем возрасте, особенно в первой половине, ре</w:t>
      </w:r>
      <w:r w:rsidRPr="00C154C7">
        <w:rPr>
          <w:rFonts w:ascii="Cambria" w:hAnsi="Cambria"/>
          <w:i/>
          <w:sz w:val="28"/>
          <w:szCs w:val="28"/>
        </w:rPr>
        <w:softHyphen/>
        <w:t>бенок только начинает входить в мир социальных от</w:t>
      </w:r>
      <w:r w:rsidRPr="00C154C7">
        <w:rPr>
          <w:rFonts w:ascii="Cambria" w:hAnsi="Cambria"/>
          <w:i/>
          <w:sz w:val="28"/>
          <w:szCs w:val="28"/>
        </w:rPr>
        <w:softHyphen/>
        <w:t>ношений. Через общение с мамой и папой, бабушкой и дедушкой он постоянно овладевает нормами поведе</w:t>
      </w:r>
      <w:r w:rsidRPr="00C154C7">
        <w:rPr>
          <w:rFonts w:ascii="Cambria" w:hAnsi="Cambria"/>
          <w:i/>
          <w:sz w:val="28"/>
          <w:szCs w:val="28"/>
        </w:rPr>
        <w:softHyphen/>
        <w:t>ния, и хотя это делается под наблюдением взросло</w:t>
      </w:r>
      <w:r w:rsidRPr="00C154C7">
        <w:rPr>
          <w:rFonts w:ascii="Cambria" w:hAnsi="Cambria"/>
          <w:i/>
          <w:sz w:val="28"/>
          <w:szCs w:val="28"/>
        </w:rPr>
        <w:softHyphen/>
        <w:t>го, ребенок не может сразу усвоить отношения к лю</w:t>
      </w:r>
      <w:r w:rsidRPr="00C154C7">
        <w:rPr>
          <w:rFonts w:ascii="Cambria" w:hAnsi="Cambria"/>
          <w:i/>
          <w:sz w:val="28"/>
          <w:szCs w:val="28"/>
        </w:rPr>
        <w:softHyphen/>
        <w:t>дям и вещам, которого от него ожидают. Ребенок бу</w:t>
      </w:r>
      <w:r w:rsidRPr="00C154C7">
        <w:rPr>
          <w:rFonts w:ascii="Cambria" w:hAnsi="Cambria"/>
          <w:i/>
          <w:sz w:val="28"/>
          <w:szCs w:val="28"/>
        </w:rPr>
        <w:softHyphen/>
        <w:t>дет рвать книги, раскидывать вещи и не будет испол</w:t>
      </w:r>
      <w:r w:rsidRPr="00C154C7">
        <w:rPr>
          <w:rFonts w:ascii="Cambria" w:hAnsi="Cambria"/>
          <w:i/>
          <w:sz w:val="28"/>
          <w:szCs w:val="28"/>
        </w:rPr>
        <w:softHyphen/>
        <w:t>нять все ваши просьбы или приказы просто потому, что он еще маленький.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b/>
          <w:i/>
          <w:sz w:val="28"/>
          <w:szCs w:val="28"/>
        </w:rPr>
      </w:pPr>
      <w:r w:rsidRPr="00C154C7">
        <w:rPr>
          <w:rFonts w:ascii="Cambria" w:hAnsi="Cambria"/>
          <w:b/>
          <w:i/>
          <w:sz w:val="28"/>
          <w:szCs w:val="28"/>
        </w:rPr>
        <w:lastRenderedPageBreak/>
        <w:t>Особенности развития речи.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В раннем возрасте речь развивается двумя путями: совершенствуется понимание речи взрослых и формируется собс</w:t>
      </w:r>
      <w:r>
        <w:rPr>
          <w:rFonts w:ascii="Cambria" w:hAnsi="Cambria"/>
          <w:i/>
          <w:sz w:val="28"/>
          <w:szCs w:val="28"/>
        </w:rPr>
        <w:t xml:space="preserve">твенная речь. </w:t>
      </w:r>
      <w:r w:rsidRPr="00C154C7">
        <w:rPr>
          <w:rFonts w:ascii="Cambria" w:hAnsi="Cambria"/>
          <w:i/>
          <w:sz w:val="28"/>
          <w:szCs w:val="28"/>
        </w:rPr>
        <w:t>Ребенок начинает понимать, что реальный мир предметов и мир слов отражают друг друга.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Умение соотносить слова с обозначаемыми ими предметами или действиями приходит к ребенку далеко не сразу. Ребенок сначала осмысливает ситуацию, а не конкретный предмет или действие. Например, если по просьбе мамы ребенок показывает носик, ушко, глазик, то на просьбу другого человека он не будет реагировать, потому что ребенок учитывает ситуацию: кто говорит с ним, с какой интонацией. Позднее ситуация преодолевается, ребенок воспринимает интонацию и начинает понимать слова независимо от того, кто их произносит и какими жеста</w:t>
      </w:r>
      <w:r w:rsidRPr="00C154C7">
        <w:rPr>
          <w:rFonts w:ascii="Cambria" w:hAnsi="Cambria"/>
          <w:i/>
          <w:sz w:val="28"/>
          <w:szCs w:val="28"/>
        </w:rPr>
        <w:softHyphen/>
        <w:t>ми сопровождает.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После полутора лет ребенок становится более инициативным, и он не только постоянно требует назвать ему предметы, но и сам делает попытки произнести сло</w:t>
      </w:r>
      <w:r w:rsidRPr="00C154C7">
        <w:rPr>
          <w:rFonts w:ascii="Cambria" w:hAnsi="Cambria"/>
          <w:i/>
          <w:sz w:val="28"/>
          <w:szCs w:val="28"/>
        </w:rPr>
        <w:softHyphen/>
        <w:t>ва. Темп развития речи сразу же возрастает. Прежде всего, ребенок слушает речь взрослого, следовательно, произношение слов взрослым существенным образом повлияет на развитие речи ребенка. В этот момент нужно исключить всякие «сю</w:t>
      </w:r>
      <w:r w:rsidRPr="00C154C7">
        <w:rPr>
          <w:rFonts w:ascii="Cambria" w:hAnsi="Cambria"/>
          <w:i/>
          <w:sz w:val="28"/>
          <w:szCs w:val="28"/>
        </w:rPr>
        <w:softHyphen/>
        <w:t>сюканья» и искажения в произношении слов, чтобы ребенок смог правильно их ус</w:t>
      </w:r>
      <w:r w:rsidRPr="00C154C7">
        <w:rPr>
          <w:rFonts w:ascii="Cambria" w:hAnsi="Cambria"/>
          <w:i/>
          <w:sz w:val="28"/>
          <w:szCs w:val="28"/>
        </w:rPr>
        <w:softHyphen/>
        <w:t>лышать и проговорить. Учтите, фонетический слух (слушая речь взрослого, ребе</w:t>
      </w:r>
      <w:r w:rsidRPr="00C154C7">
        <w:rPr>
          <w:rFonts w:ascii="Cambria" w:hAnsi="Cambria"/>
          <w:i/>
          <w:sz w:val="28"/>
          <w:szCs w:val="28"/>
        </w:rPr>
        <w:softHyphen/>
        <w:t>нок учится выделять звуки в словах) еще не развит: ребенок картавит, пропускает слоги, звуки. Если взрослый человек при этом будет «засорять» речь ребенка сво</w:t>
      </w:r>
      <w:r w:rsidRPr="00C154C7">
        <w:rPr>
          <w:rFonts w:ascii="Cambria" w:hAnsi="Cambria"/>
          <w:i/>
          <w:sz w:val="28"/>
          <w:szCs w:val="28"/>
        </w:rPr>
        <w:softHyphen/>
        <w:t>ей искаженной речью, это может привести к занятиям с логопедом.</w:t>
      </w:r>
    </w:p>
    <w:p w:rsidR="00C154C7" w:rsidRDefault="00C154C7" w:rsidP="00C154C7">
      <w:pPr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Наряду с обогащением словарного запаса в раннем детстве происходит усвое</w:t>
      </w:r>
      <w:r w:rsidRPr="00C154C7">
        <w:rPr>
          <w:rFonts w:ascii="Cambria" w:hAnsi="Cambria"/>
          <w:i/>
          <w:sz w:val="28"/>
          <w:szCs w:val="28"/>
        </w:rPr>
        <w:softHyphen/>
        <w:t>ние грамматического строя родного языка. Вначале, примерно до одного года де</w:t>
      </w:r>
      <w:r w:rsidRPr="00C154C7">
        <w:rPr>
          <w:rFonts w:ascii="Cambria" w:hAnsi="Cambria"/>
          <w:i/>
          <w:sz w:val="28"/>
          <w:szCs w:val="28"/>
        </w:rPr>
        <w:softHyphen/>
        <w:t>сяти месяцев, дети ограничиваются простыми предложениями, состоящими из од</w:t>
      </w:r>
      <w:r w:rsidRPr="00C154C7">
        <w:rPr>
          <w:rFonts w:ascii="Cambria" w:hAnsi="Cambria"/>
          <w:i/>
          <w:sz w:val="28"/>
          <w:szCs w:val="28"/>
        </w:rPr>
        <w:softHyphen/>
        <w:t xml:space="preserve">ного, позднее двух слов, не изменяющихся по родам, числам, падежам. Взрослым важно правильно строить предложения, потому что усвоение грамматических форм родного языка развивает у ребенка «чувство языка». К концу раннего возраста дети довольно хорошо согласовывают слова в предложении. </w:t>
      </w:r>
    </w:p>
    <w:p w:rsidR="00B2653F" w:rsidRDefault="00B2653F" w:rsidP="00C154C7">
      <w:pPr>
        <w:rPr>
          <w:rFonts w:ascii="Cambria" w:hAnsi="Cambria"/>
          <w:i/>
          <w:sz w:val="28"/>
          <w:szCs w:val="28"/>
        </w:rPr>
      </w:pP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b/>
          <w:i/>
          <w:sz w:val="28"/>
          <w:szCs w:val="28"/>
        </w:rPr>
        <w:t>Особенности умственного развития</w:t>
      </w:r>
      <w:r w:rsidRPr="00C154C7">
        <w:rPr>
          <w:rFonts w:ascii="Cambria" w:hAnsi="Cambria"/>
          <w:i/>
          <w:sz w:val="28"/>
          <w:szCs w:val="28"/>
        </w:rPr>
        <w:t>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В раннем детстве ребенок начинает выделять свой</w:t>
      </w:r>
      <w:r w:rsidRPr="00C154C7">
        <w:rPr>
          <w:rFonts w:ascii="Cambria" w:hAnsi="Cambria"/>
          <w:i/>
          <w:sz w:val="28"/>
          <w:szCs w:val="28"/>
        </w:rPr>
        <w:softHyphen/>
        <w:t>ства окружающих предме</w:t>
      </w:r>
      <w:r w:rsidRPr="00C154C7">
        <w:rPr>
          <w:rFonts w:ascii="Cambria" w:hAnsi="Cambria"/>
          <w:i/>
          <w:sz w:val="28"/>
          <w:szCs w:val="28"/>
        </w:rPr>
        <w:softHyphen/>
        <w:t>тов, улавливать простейшие связи между предметами и манипулировать ими. Это предпосылки дальнейшего умственного развития, ко</w:t>
      </w:r>
      <w:r w:rsidRPr="00C154C7">
        <w:rPr>
          <w:rFonts w:ascii="Cambria" w:hAnsi="Cambria"/>
          <w:i/>
          <w:sz w:val="28"/>
          <w:szCs w:val="28"/>
        </w:rPr>
        <w:softHyphen/>
        <w:t>торое происходит в связи с овладением пред</w:t>
      </w:r>
      <w:r>
        <w:rPr>
          <w:rFonts w:ascii="Cambria" w:hAnsi="Cambria"/>
          <w:i/>
          <w:sz w:val="28"/>
          <w:szCs w:val="28"/>
        </w:rPr>
        <w:t>метной деятельностью и речью.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На пороге раннего детства у ребенка впервые появляются действия, которые мож</w:t>
      </w:r>
      <w:r>
        <w:rPr>
          <w:rFonts w:ascii="Cambria" w:hAnsi="Cambria"/>
          <w:i/>
          <w:sz w:val="28"/>
          <w:szCs w:val="28"/>
        </w:rPr>
        <w:t>но считать проявлением мышления -</w:t>
      </w:r>
      <w:r w:rsidRPr="00C154C7">
        <w:rPr>
          <w:rFonts w:ascii="Cambria" w:hAnsi="Cambria"/>
          <w:i/>
          <w:sz w:val="28"/>
          <w:szCs w:val="28"/>
        </w:rPr>
        <w:t xml:space="preserve"> использование связи между предметами для достижения цели, например, притягивание подушки, на которой лежит любимый плюшевый мишка, для того, чтобы его достать. В </w:t>
      </w:r>
      <w:r w:rsidRPr="00C154C7">
        <w:rPr>
          <w:rFonts w:ascii="Cambria" w:hAnsi="Cambria"/>
          <w:i/>
          <w:sz w:val="28"/>
          <w:szCs w:val="28"/>
        </w:rPr>
        <w:lastRenderedPageBreak/>
        <w:t>течении раннего детства ребенок все чаще и чаще использует готовые связи подобного рода. При этом ребенку не приходится самостоятельно решать задачу, это за него делают взрослые, кото</w:t>
      </w:r>
      <w:r w:rsidRPr="00C154C7">
        <w:rPr>
          <w:rFonts w:ascii="Cambria" w:hAnsi="Cambria"/>
          <w:i/>
          <w:sz w:val="28"/>
          <w:szCs w:val="28"/>
        </w:rPr>
        <w:softHyphen/>
        <w:t>рые показывают примеры действий, способы употребления предметов. Переход от использования готовых связей или</w:t>
      </w:r>
      <w:r>
        <w:rPr>
          <w:rFonts w:ascii="Cambria" w:hAnsi="Cambria"/>
          <w:i/>
          <w:sz w:val="28"/>
          <w:szCs w:val="28"/>
        </w:rPr>
        <w:t xml:space="preserve"> связей, показанных взрослыми, -</w:t>
      </w:r>
      <w:r w:rsidRPr="00C154C7">
        <w:rPr>
          <w:rFonts w:ascii="Cambria" w:hAnsi="Cambria"/>
          <w:i/>
          <w:sz w:val="28"/>
          <w:szCs w:val="28"/>
        </w:rPr>
        <w:t xml:space="preserve"> важная сту</w:t>
      </w:r>
      <w:r w:rsidRPr="00C154C7">
        <w:rPr>
          <w:rFonts w:ascii="Cambria" w:hAnsi="Cambria"/>
          <w:i/>
          <w:sz w:val="28"/>
          <w:szCs w:val="28"/>
        </w:rPr>
        <w:softHyphen/>
        <w:t>пень в развитии детского мышления.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b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В этот период действия ребенка направлены не на выявление и учет внешних свойств предметов, а на отыскивание связей между предметами и действиями, да</w:t>
      </w:r>
      <w:r w:rsidRPr="00C154C7">
        <w:rPr>
          <w:rFonts w:ascii="Cambria" w:hAnsi="Cambria"/>
          <w:i/>
          <w:sz w:val="28"/>
          <w:szCs w:val="28"/>
        </w:rPr>
        <w:softHyphen/>
        <w:t>ющих возможность получить определенный результат. Мышление ребенка, осуще</w:t>
      </w:r>
      <w:r w:rsidRPr="00C154C7">
        <w:rPr>
          <w:rFonts w:ascii="Cambria" w:hAnsi="Cambria"/>
          <w:i/>
          <w:sz w:val="28"/>
          <w:szCs w:val="28"/>
        </w:rPr>
        <w:softHyphen/>
        <w:t>ствляемое при помощи внешних ориентировочных действий, называют </w:t>
      </w:r>
      <w:r w:rsidRPr="00C154C7">
        <w:rPr>
          <w:rFonts w:ascii="Cambria" w:hAnsi="Cambria"/>
          <w:b/>
          <w:i/>
          <w:sz w:val="28"/>
          <w:szCs w:val="28"/>
        </w:rPr>
        <w:t>наглядно-действенным.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Если перед ребенком стоит задача, он решает ее путем действий, которые сам видит перед собой. Он экспериментирует с предметом, наблюдает, что с ним будет, ищет решение проблемы.</w:t>
      </w:r>
    </w:p>
    <w:p w:rsidR="00C154C7" w:rsidRPr="00C154C7" w:rsidRDefault="00C154C7" w:rsidP="00C154C7">
      <w:pPr>
        <w:spacing w:after="160" w:line="259" w:lineRule="auto"/>
        <w:rPr>
          <w:rFonts w:ascii="Cambria" w:hAnsi="Cambria"/>
          <w:i/>
          <w:sz w:val="28"/>
          <w:szCs w:val="28"/>
        </w:rPr>
      </w:pPr>
      <w:r w:rsidRPr="00C154C7">
        <w:rPr>
          <w:rFonts w:ascii="Cambria" w:hAnsi="Cambria"/>
          <w:i/>
          <w:sz w:val="28"/>
          <w:szCs w:val="28"/>
        </w:rPr>
        <w:t>К концу раннего детства ребенок способен перенести знакомые образы в ра</w:t>
      </w:r>
      <w:r w:rsidRPr="00C154C7">
        <w:rPr>
          <w:rFonts w:ascii="Cambria" w:hAnsi="Cambria"/>
          <w:i/>
          <w:sz w:val="28"/>
          <w:szCs w:val="28"/>
        </w:rPr>
        <w:softHyphen/>
        <w:t>зум и решает сложившиеся проблемы «изнутри», в голове. Ему не надо заново проделывать с предметами действия, чтобы посмотреть на результат, он внутренне выбирает необходимое действие и переносит его на предмет. Это свидетельству</w:t>
      </w:r>
      <w:r w:rsidRPr="00C154C7">
        <w:rPr>
          <w:rFonts w:ascii="Cambria" w:hAnsi="Cambria"/>
          <w:i/>
          <w:sz w:val="28"/>
          <w:szCs w:val="28"/>
        </w:rPr>
        <w:softHyphen/>
        <w:t>ет о появлении </w:t>
      </w:r>
      <w:r w:rsidRPr="00774FE3">
        <w:rPr>
          <w:rFonts w:ascii="Cambria" w:hAnsi="Cambria"/>
          <w:b/>
          <w:i/>
          <w:sz w:val="28"/>
          <w:szCs w:val="28"/>
        </w:rPr>
        <w:t>наглядно-образного</w:t>
      </w:r>
      <w:r w:rsidRPr="00C154C7">
        <w:rPr>
          <w:rFonts w:ascii="Cambria" w:hAnsi="Cambria"/>
          <w:i/>
          <w:sz w:val="28"/>
          <w:szCs w:val="28"/>
        </w:rPr>
        <w:t xml:space="preserve"> мышления.</w:t>
      </w:r>
    </w:p>
    <w:p w:rsidR="003754EB" w:rsidRPr="00C154C7" w:rsidRDefault="00485DA2">
      <w:pPr>
        <w:rPr>
          <w:rFonts w:ascii="Cambria" w:hAnsi="Cambria"/>
          <w:i/>
          <w:sz w:val="28"/>
          <w:szCs w:val="28"/>
        </w:rPr>
      </w:pPr>
    </w:p>
    <w:sectPr w:rsidR="003754EB" w:rsidRPr="00C154C7" w:rsidSect="00774FE3">
      <w:pgSz w:w="11906" w:h="16838"/>
      <w:pgMar w:top="96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54C7"/>
    <w:rsid w:val="000A62D4"/>
    <w:rsid w:val="000F5611"/>
    <w:rsid w:val="002C76BF"/>
    <w:rsid w:val="00485DA2"/>
    <w:rsid w:val="00774FE3"/>
    <w:rsid w:val="00B2653F"/>
    <w:rsid w:val="00BF1D89"/>
    <w:rsid w:val="00C154C7"/>
    <w:rsid w:val="00E1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2024-04-26T10:15:00Z</dcterms:created>
  <dcterms:modified xsi:type="dcterms:W3CDTF">2024-04-26T10:15:00Z</dcterms:modified>
</cp:coreProperties>
</file>