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FD" w:rsidRDefault="00F53AFD" w:rsidP="00F53AFD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Актуальность</w:t>
      </w:r>
    </w:p>
    <w:p w:rsidR="00F53AFD" w:rsidRPr="00911B37" w:rsidRDefault="00F53AFD" w:rsidP="00F53AFD">
      <w:pPr>
        <w:pStyle w:val="a3"/>
        <w:shd w:val="clear" w:color="auto" w:fill="FFFFFF"/>
        <w:rPr>
          <w:sz w:val="28"/>
          <w:szCs w:val="28"/>
        </w:rPr>
      </w:pPr>
      <w:r w:rsidRPr="00911B37">
        <w:rPr>
          <w:sz w:val="28"/>
          <w:szCs w:val="28"/>
        </w:rPr>
        <w:t xml:space="preserve">Речевому развитию детей дошкольного возраста придается особое значение. Все задачи развития речи детей </w:t>
      </w:r>
      <w:r>
        <w:rPr>
          <w:sz w:val="28"/>
          <w:szCs w:val="28"/>
        </w:rPr>
        <w:t>(</w:t>
      </w:r>
      <w:r w:rsidRPr="00911B37">
        <w:rPr>
          <w:sz w:val="28"/>
          <w:szCs w:val="28"/>
        </w:rPr>
        <w:t xml:space="preserve">обогащение словарного запаса, формирование грамматического строя речи, звуковая культура) не достигнут своей цели, если не найдут завершающего завершения в развитии связной речи.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911B37">
        <w:rPr>
          <w:sz w:val="28"/>
          <w:szCs w:val="28"/>
        </w:rPr>
        <w:t>Актуальность проблемы развития связной речи детей связана с тем, что в последние годы наблюдается резкое снижение уровня речевого развития дошкольников</w:t>
      </w:r>
      <w:r>
        <w:rPr>
          <w:sz w:val="28"/>
          <w:szCs w:val="28"/>
        </w:rPr>
        <w:t>. Дети, которые плохо говорят, с</w:t>
      </w:r>
      <w:r w:rsidRPr="00911B37">
        <w:rPr>
          <w:sz w:val="28"/>
          <w:szCs w:val="28"/>
        </w:rPr>
        <w:t>тановятс</w:t>
      </w:r>
      <w:r>
        <w:rPr>
          <w:sz w:val="28"/>
          <w:szCs w:val="28"/>
        </w:rPr>
        <w:t xml:space="preserve">я замкнутыми, молчаливыми. Они </w:t>
      </w:r>
      <w:r w:rsidRPr="00911B37">
        <w:rPr>
          <w:sz w:val="28"/>
          <w:szCs w:val="28"/>
        </w:rPr>
        <w:t>отстают в своем развитии от нормально развивающихся сверстников. Чем бог</w:t>
      </w:r>
      <w:r>
        <w:rPr>
          <w:sz w:val="28"/>
          <w:szCs w:val="28"/>
        </w:rPr>
        <w:t>аче и правильнее речь ребенка, т</w:t>
      </w:r>
      <w:r w:rsidRPr="00911B37">
        <w:rPr>
          <w:sz w:val="28"/>
          <w:szCs w:val="28"/>
        </w:rPr>
        <w:t xml:space="preserve">ем ему легче общаться с другими людьми, познавать окружающий мир, тем активнее осуществляется его психическое развитие. </w:t>
      </w:r>
      <w:r>
        <w:rPr>
          <w:sz w:val="28"/>
          <w:szCs w:val="28"/>
        </w:rPr>
        <w:t xml:space="preserve">                                                                                                Речевые игры являются одним из наиболее эффективных и доступных способов формирования коммуникативной компетентности дошкольников с нарушениями речи. Они способствуют созданию психологической готовности детей к речевому общению, упражнению в выборе нужного речевого варианта, что является подготовкой к ситуативной, спонтанной речи, обогащение словаря, совершенствованию грамматического строя речи.</w:t>
      </w:r>
    </w:p>
    <w:p w:rsidR="00F53AFD" w:rsidRDefault="00F53AFD" w:rsidP="00F53AFD">
      <w:pPr>
        <w:tabs>
          <w:tab w:val="left" w:pos="1080"/>
        </w:tabs>
        <w:spacing w:after="0" w:line="240" w:lineRule="auto"/>
        <w:ind w:left="-426" w:firstLine="426"/>
        <w:rPr>
          <w:rStyle w:val="c0"/>
          <w:rFonts w:ascii="Times New Roman" w:hAnsi="Times New Roman" w:cs="Times New Roman"/>
          <w:b/>
          <w:sz w:val="28"/>
          <w:szCs w:val="28"/>
        </w:rPr>
      </w:pPr>
    </w:p>
    <w:p w:rsidR="00F53AFD" w:rsidRDefault="00F53AFD" w:rsidP="00F53AFD">
      <w:pPr>
        <w:tabs>
          <w:tab w:val="left" w:pos="1080"/>
        </w:tabs>
        <w:spacing w:after="0" w:line="240" w:lineRule="auto"/>
        <w:ind w:left="-426" w:firstLine="426"/>
        <w:rPr>
          <w:rStyle w:val="c0"/>
          <w:rFonts w:ascii="Times New Roman" w:hAnsi="Times New Roman" w:cs="Times New Roman"/>
          <w:b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sz w:val="28"/>
          <w:szCs w:val="28"/>
        </w:rPr>
        <w:t>Картотека игр по речевому развитию с детьми старшего возраста.</w:t>
      </w:r>
    </w:p>
    <w:p w:rsidR="00F53AFD" w:rsidRDefault="00F53AFD" w:rsidP="00F53AFD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>
        <w:rPr>
          <w:rStyle w:val="c0"/>
          <w:rFonts w:ascii="Times New Roman" w:hAnsi="Times New Roman" w:cs="Times New Roman"/>
          <w:b/>
          <w:sz w:val="28"/>
          <w:szCs w:val="28"/>
        </w:rPr>
        <w:t>Дидактическая игра «Знакомство»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Цель: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Учить составлять предложения, пересказывать текст, составлять сюжетный рассказ с опорой на картинки. Формировать лексико-грамматические представления. Развивать внимание, память, мышление, воображение, связную речь.</w:t>
      </w:r>
    </w:p>
    <w:p w:rsidR="00F53AFD" w:rsidRDefault="00F53AFD" w:rsidP="00F53A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Игра включат в себя несколько комплектов карточек, и используется в з</w:t>
      </w:r>
      <w:r w:rsidR="00186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ависимости от уровня </w:t>
      </w:r>
      <w:proofErr w:type="spellStart"/>
      <w:r w:rsidR="00186C6A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речи, этапа обучения и возраста ребенка. На первых этапах педагог самостоятельно подбирает группу карточек, объясняя, почему карточки идут друг за другом в определенной последовательности, и  просит ребенка составить по ним предложение. Далее ребенок может подбирать карточки сначала на предложенную  тему, затем самостоятельно выбирать и составлять любые предложения путем бросания кубика или по заданию педагога.</w:t>
      </w:r>
    </w:p>
    <w:p w:rsidR="00F53AFD" w:rsidRDefault="00F53AFD" w:rsidP="00F53A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 игра «Назови картинку»</w:t>
      </w:r>
    </w:p>
    <w:p w:rsidR="00F53AFD" w:rsidRDefault="00F53AFD" w:rsidP="00F53A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Цель игры: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детей с картинками фразового конструктора, расширение словаря.</w:t>
      </w:r>
    </w:p>
    <w:p w:rsidR="00F53AFD" w:rsidRDefault="00F53AFD" w:rsidP="00F53A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Игровой материал: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картинки фразового конструктора, обозначающие существительные, действия, прилагательные цвета, величины, формы, предлогов.</w:t>
      </w:r>
      <w:proofErr w:type="gramEnd"/>
    </w:p>
    <w:p w:rsidR="00F53AFD" w:rsidRDefault="00F53AFD" w:rsidP="00F53A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Игровые действия: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F53AFD" w:rsidRDefault="00F53AFD" w:rsidP="00F53A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 вариант. Педагог показывает детям картинки, задавая к ним вопросы:</w:t>
      </w:r>
    </w:p>
    <w:p w:rsidR="00F53AFD" w:rsidRDefault="00F53AFD" w:rsidP="00F53A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Это кто? (Что?)</w:t>
      </w:r>
    </w:p>
    <w:p w:rsidR="00F53AFD" w:rsidRDefault="00F53AFD" w:rsidP="00F53A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- Что делает?</w:t>
      </w:r>
    </w:p>
    <w:p w:rsidR="00F53AFD" w:rsidRDefault="00F53AFD" w:rsidP="00F53A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Какой?</w:t>
      </w:r>
    </w:p>
    <w:p w:rsidR="00F53AFD" w:rsidRDefault="00F53AFD" w:rsidP="00F53A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Где кружок на картинке?</w:t>
      </w:r>
    </w:p>
    <w:p w:rsidR="00F53AFD" w:rsidRDefault="00F53AFD" w:rsidP="00F53A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отвечают, проговаривают слова. Педагог контролирует речь детей, предлагает повторить…</w:t>
      </w:r>
    </w:p>
    <w:p w:rsidR="00F53AFD" w:rsidRDefault="00F53AFD" w:rsidP="00F53A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 вариант. Педагог просит найти картинку, которую назовет. Педагог проговаривает слово, дети ищут картинку, проговаривают, что нашли.</w:t>
      </w:r>
    </w:p>
    <w:p w:rsidR="00F53AFD" w:rsidRDefault="00F53AFD" w:rsidP="00F53A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 игра «Определи действие»</w:t>
      </w:r>
    </w:p>
    <w:p w:rsidR="00F53AFD" w:rsidRDefault="00F53AFD" w:rsidP="00F53A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Цель игры: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составление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простого двусоставного предложения. Упражнение в составлении словосочетаний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подбирая действие к существительному. Активизация словаря действий.</w:t>
      </w:r>
    </w:p>
    <w:p w:rsidR="00F53AFD" w:rsidRDefault="00F53AFD" w:rsidP="00F53A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Игровой материал: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картинки фразового конструктора существительные и действия.</w:t>
      </w:r>
    </w:p>
    <w:p w:rsidR="00F53AFD" w:rsidRDefault="00F53AFD" w:rsidP="00F53A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Игровые действия:</w:t>
      </w:r>
    </w:p>
    <w:p w:rsidR="00F53AFD" w:rsidRDefault="00F53AFD" w:rsidP="00F53A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Детям предлагаются картинки существительные и действия по любой лексической теме.  Детям необходимо подобрать действие к существительному. Педагог выкладывает картинку обозначающую существительное, задает вопросы:</w:t>
      </w:r>
    </w:p>
    <w:p w:rsidR="00F53AFD" w:rsidRDefault="00F53AFD" w:rsidP="00F53A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Это кто? (Что?),    </w:t>
      </w:r>
    </w:p>
    <w:p w:rsidR="00F53AFD" w:rsidRDefault="00F53AFD" w:rsidP="00F53A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… что делает?</w:t>
      </w:r>
    </w:p>
    <w:p w:rsidR="00F53AFD" w:rsidRDefault="00F53AFD" w:rsidP="00F53A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Ребенок подбирает картинку действие. Затем предложить проговорить фразу, показывая каждую картинку.</w:t>
      </w:r>
    </w:p>
    <w:p w:rsidR="00F53AFD" w:rsidRDefault="00F53AFD" w:rsidP="00F53A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 игра «Подбери признак»</w:t>
      </w:r>
    </w:p>
    <w:p w:rsidR="00F53AFD" w:rsidRDefault="00F53AFD" w:rsidP="00F53A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Цель игры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составление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простого двусоставного предложения. Упражнение в составлении словосочетаний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подбирая признак к существительному. Активизация словаря признаков.</w:t>
      </w:r>
    </w:p>
    <w:p w:rsidR="00F53AFD" w:rsidRDefault="00F53AFD" w:rsidP="00F53A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Игровой материал: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картинки фразового конструктора существительные и прилагательные цвета, величины, формы, эмоций...</w:t>
      </w:r>
    </w:p>
    <w:p w:rsidR="00F53AFD" w:rsidRDefault="00F53AFD" w:rsidP="00F53A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Игровые действия:</w:t>
      </w:r>
    </w:p>
    <w:p w:rsidR="00F53AFD" w:rsidRDefault="00F53AFD" w:rsidP="00F53A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Педагог показывает, выкладывает существительное, просит сказать, что или кто это, задает вопрос - «Какой, какая, какое…?».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Дети подбирают картинку обозначающую признак предмета, проговаривает фразу. Педагог контролирует, чтобы ребенок показывал каждую картинку, проговаривал слова правильно. При необходимости допускается сопряженная речь (вместе с ребенком) и отраженная речь (ребенок повторяет за взрослым).</w:t>
      </w:r>
    </w:p>
    <w:p w:rsidR="00F53AFD" w:rsidRDefault="00F53AFD" w:rsidP="00F53A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 игра « Скажи предложение»</w:t>
      </w:r>
    </w:p>
    <w:p w:rsidR="00F53AFD" w:rsidRDefault="00F53AFD" w:rsidP="00F53A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игры: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в подборе слов к заданному изображению.</w:t>
      </w:r>
    </w:p>
    <w:p w:rsidR="00F53AFD" w:rsidRDefault="00F53AFD" w:rsidP="00F53A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Игровой материал: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картинки фразового конструктора.</w:t>
      </w:r>
    </w:p>
    <w:p w:rsidR="00F53AFD" w:rsidRDefault="00F53AFD" w:rsidP="00F53A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Игровые действия:</w:t>
      </w:r>
    </w:p>
    <w:p w:rsidR="00F53AFD" w:rsidRDefault="00F53AFD" w:rsidP="00F53A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Педагог составляет предложение из картинок фразового конструктора, дети проговаривают слова, на которые он показывает. Слова проговариваются сначала медленно, а затем быстрее. Картинки можно подбирать по лексическим темам.</w:t>
      </w:r>
    </w:p>
    <w:p w:rsidR="00F53AFD" w:rsidRDefault="00F53AFD" w:rsidP="00F53A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 игра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«Добавь слова»</w:t>
      </w:r>
    </w:p>
    <w:p w:rsidR="00F53AFD" w:rsidRDefault="00F53AFD" w:rsidP="00F53A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>Цель игры: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развитие умения распространять предложение,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образуя трехсоставное и четырех составное предложение.</w:t>
      </w:r>
    </w:p>
    <w:p w:rsidR="00F53AFD" w:rsidRDefault="00F53AFD" w:rsidP="00F53A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Игровой материал: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картинки фразового конструктора: существительные, действия. Признаки, существительные дополнения.</w:t>
      </w:r>
    </w:p>
    <w:p w:rsidR="00F53AFD" w:rsidRDefault="00F53AFD" w:rsidP="00F53A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Игровые действия:</w:t>
      </w:r>
    </w:p>
    <w:p w:rsidR="00F53AFD" w:rsidRDefault="00F53AFD" w:rsidP="00F53A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 вариант.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предлагает детям добавить слова в предложение, выкладывает существительное и действие, дети добавляют слово дополнение, например. «Бабушка купила… куклу, платок, огурцы». Педагог организует работу с предложением, задает вопросы к каждому слову, просит повторить предложение.</w:t>
      </w:r>
    </w:p>
    <w:p w:rsidR="00F53AFD" w:rsidRDefault="00F53AFD" w:rsidP="00F53A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вариант. Педагог предлагает послушать предложение, например, «Мама шьет платье». Далее спрашивает: «Как ты думаешь, что можно сказать про платье, какое оно (красное, длинное и т.д.)? Если мы добавим эти слова, как изменится предложение?»</w:t>
      </w:r>
    </w:p>
    <w:p w:rsidR="00F53AFD" w:rsidRDefault="00F53AFD" w:rsidP="00F53A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Дидактическая игра «Мостик»</w:t>
      </w:r>
    </w:p>
    <w:p w:rsidR="00F53AFD" w:rsidRDefault="00F53AFD" w:rsidP="00F53A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выкладывает перед ребенком по очереди две карточки. Задача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ребенка-найти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слово, которое связало бы эти два изображенных на карточках предмета, являясь как бы «мостиком» между ними. Выбор слов следует обосновать. Например, даются слова: «бабушка» и «торт».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«Мостиком» могут быть следующие слова: «купила», «испекла», «принесла» и т.д.</w:t>
      </w:r>
      <w:proofErr w:type="gramEnd"/>
    </w:p>
    <w:p w:rsidR="00F53AFD" w:rsidRDefault="00F53AFD" w:rsidP="00F53A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Дидактическая игра «Кто? Что?»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 предлагает составить при помощи картинок предложения по разным моделям. Например, составь такое предложение, в котором будет говориться о том, Кто? Что делает? Что? ( Маша поливает цветы) и т.д.</w:t>
      </w:r>
    </w:p>
    <w:p w:rsidR="00F53AFD" w:rsidRDefault="00F53AFD" w:rsidP="00F53A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AFD" w:rsidRDefault="00F53AFD" w:rsidP="00F53AFD">
      <w:pPr>
        <w:shd w:val="clear" w:color="auto" w:fill="FFFFFF"/>
        <w:spacing w:after="0" w:line="240" w:lineRule="auto"/>
        <w:ind w:left="-851" w:hanging="283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7A3AD7" w:rsidRDefault="007A3AD7"/>
    <w:sectPr w:rsidR="007A3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08"/>
    <w:rsid w:val="00186C6A"/>
    <w:rsid w:val="00391008"/>
    <w:rsid w:val="007A3AD7"/>
    <w:rsid w:val="00F5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F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F53AFD"/>
  </w:style>
  <w:style w:type="paragraph" w:styleId="a3">
    <w:name w:val="Normal (Web)"/>
    <w:basedOn w:val="a"/>
    <w:uiPriority w:val="99"/>
    <w:unhideWhenUsed/>
    <w:rsid w:val="00F53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F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F53AFD"/>
  </w:style>
  <w:style w:type="paragraph" w:styleId="a3">
    <w:name w:val="Normal (Web)"/>
    <w:basedOn w:val="a"/>
    <w:uiPriority w:val="99"/>
    <w:unhideWhenUsed/>
    <w:rsid w:val="00F53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9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920</Words>
  <Characters>5250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2009-07-30T21:03:00Z</dcterms:created>
  <dcterms:modified xsi:type="dcterms:W3CDTF">2009-07-30T21:08:00Z</dcterms:modified>
</cp:coreProperties>
</file>