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0D" w:rsidRPr="003A4EF7" w:rsidRDefault="00FC170D" w:rsidP="00FC170D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A4EF7">
        <w:rPr>
          <w:rFonts w:ascii="Times New Roman" w:hAnsi="Times New Roman"/>
          <w:b/>
          <w:color w:val="FF0000"/>
          <w:sz w:val="28"/>
          <w:szCs w:val="28"/>
        </w:rPr>
        <w:t xml:space="preserve">Муниципальное автономное дошкольное образовательное </w:t>
      </w:r>
    </w:p>
    <w:p w:rsidR="00FC170D" w:rsidRPr="00D87686" w:rsidRDefault="00FC170D" w:rsidP="00FC170D">
      <w:pPr>
        <w:tabs>
          <w:tab w:val="left" w:pos="633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7686">
        <w:rPr>
          <w:rFonts w:ascii="Times New Roman" w:hAnsi="Times New Roman" w:cs="Times New Roman"/>
          <w:b/>
          <w:color w:val="FF0000"/>
          <w:sz w:val="28"/>
          <w:szCs w:val="28"/>
        </w:rPr>
        <w:t>учреждение детский сад № 1 «Сказка»</w:t>
      </w: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color w:val="943634"/>
          <w:sz w:val="52"/>
          <w:szCs w:val="52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color w:val="943634"/>
          <w:sz w:val="52"/>
          <w:szCs w:val="52"/>
        </w:rPr>
      </w:pPr>
      <w:r w:rsidRPr="00D87686">
        <w:rPr>
          <w:rFonts w:ascii="Times New Roman" w:hAnsi="Times New Roman" w:cs="Times New Roman"/>
          <w:color w:val="FF0000"/>
          <w:sz w:val="52"/>
          <w:szCs w:val="52"/>
        </w:rPr>
        <w:t>Консультация</w:t>
      </w:r>
      <w:r w:rsidRPr="00D87686">
        <w:rPr>
          <w:rFonts w:ascii="Times New Roman" w:hAnsi="Times New Roman" w:cs="Times New Roman"/>
          <w:color w:val="943634"/>
          <w:sz w:val="52"/>
          <w:szCs w:val="52"/>
        </w:rPr>
        <w:t xml:space="preserve"> </w:t>
      </w:r>
      <w:r w:rsidRPr="00D87686">
        <w:rPr>
          <w:rFonts w:ascii="Times New Roman" w:hAnsi="Times New Roman" w:cs="Times New Roman"/>
          <w:color w:val="00B0F0"/>
          <w:sz w:val="52"/>
          <w:szCs w:val="52"/>
        </w:rPr>
        <w:t>для</w:t>
      </w:r>
      <w:r w:rsidRPr="00D87686">
        <w:rPr>
          <w:rFonts w:ascii="Times New Roman" w:hAnsi="Times New Roman" w:cs="Times New Roman"/>
          <w:color w:val="943634"/>
          <w:sz w:val="52"/>
          <w:szCs w:val="52"/>
        </w:rPr>
        <w:t xml:space="preserve"> </w:t>
      </w:r>
      <w:r w:rsidRPr="00D87686">
        <w:rPr>
          <w:rFonts w:ascii="Times New Roman" w:hAnsi="Times New Roman" w:cs="Times New Roman"/>
          <w:color w:val="7030A0"/>
          <w:sz w:val="52"/>
          <w:szCs w:val="52"/>
        </w:rPr>
        <w:t>родителей</w:t>
      </w: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color w:val="943634"/>
          <w:sz w:val="52"/>
          <w:szCs w:val="52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color w:val="943634"/>
          <w:sz w:val="52"/>
          <w:szCs w:val="52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color w:val="943634"/>
          <w:sz w:val="52"/>
          <w:szCs w:val="52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color w:val="00B050"/>
          <w:sz w:val="52"/>
          <w:szCs w:val="52"/>
        </w:rPr>
      </w:pPr>
      <w:r w:rsidRPr="00D87686">
        <w:rPr>
          <w:rFonts w:ascii="Times New Roman" w:hAnsi="Times New Roman" w:cs="Times New Roman"/>
          <w:color w:val="00B050"/>
          <w:sz w:val="52"/>
          <w:szCs w:val="52"/>
        </w:rPr>
        <w:t xml:space="preserve">Родителям </w:t>
      </w: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color w:val="943634"/>
          <w:sz w:val="52"/>
          <w:szCs w:val="52"/>
        </w:rPr>
      </w:pPr>
      <w:r w:rsidRPr="00D87686">
        <w:rPr>
          <w:rFonts w:ascii="Times New Roman" w:hAnsi="Times New Roman" w:cs="Times New Roman"/>
          <w:color w:val="FFC000"/>
          <w:sz w:val="52"/>
          <w:szCs w:val="52"/>
        </w:rPr>
        <w:t>о</w:t>
      </w:r>
      <w:r w:rsidRPr="00D87686">
        <w:rPr>
          <w:rFonts w:ascii="Times New Roman" w:hAnsi="Times New Roman" w:cs="Times New Roman"/>
          <w:color w:val="943634"/>
          <w:sz w:val="52"/>
          <w:szCs w:val="52"/>
        </w:rPr>
        <w:t xml:space="preserve"> </w:t>
      </w:r>
      <w:r w:rsidRPr="00D87686">
        <w:rPr>
          <w:rFonts w:ascii="Times New Roman" w:hAnsi="Times New Roman" w:cs="Times New Roman"/>
          <w:color w:val="002060"/>
          <w:sz w:val="52"/>
          <w:szCs w:val="52"/>
        </w:rPr>
        <w:t>конструкторе</w:t>
      </w:r>
      <w:r w:rsidRPr="00D87686">
        <w:rPr>
          <w:rFonts w:ascii="Times New Roman" w:hAnsi="Times New Roman" w:cs="Times New Roman"/>
          <w:color w:val="943634"/>
          <w:sz w:val="52"/>
          <w:szCs w:val="52"/>
        </w:rPr>
        <w:t xml:space="preserve"> </w:t>
      </w:r>
      <w:r w:rsidRPr="00D87686">
        <w:rPr>
          <w:rFonts w:ascii="Times New Roman" w:hAnsi="Times New Roman" w:cs="Times New Roman"/>
          <w:color w:val="C00000"/>
          <w:sz w:val="52"/>
          <w:szCs w:val="52"/>
        </w:rPr>
        <w:t>LEGO</w:t>
      </w:r>
      <w:r w:rsidRPr="00D87686">
        <w:rPr>
          <w:rFonts w:ascii="Times New Roman" w:hAnsi="Times New Roman" w:cs="Times New Roman"/>
          <w:color w:val="943634"/>
          <w:sz w:val="52"/>
          <w:szCs w:val="52"/>
        </w:rPr>
        <w:t xml:space="preserve"> и </w:t>
      </w:r>
      <w:r w:rsidRPr="00D87686">
        <w:rPr>
          <w:rFonts w:ascii="Times New Roman" w:hAnsi="Times New Roman" w:cs="Times New Roman"/>
          <w:color w:val="B71193"/>
          <w:sz w:val="52"/>
          <w:szCs w:val="52"/>
        </w:rPr>
        <w:t>LOGO</w:t>
      </w:r>
    </w:p>
    <w:p w:rsidR="00FC170D" w:rsidRPr="00D87686" w:rsidRDefault="00FC170D" w:rsidP="00FC170D">
      <w:pPr>
        <w:rPr>
          <w:rFonts w:ascii="Times New Roman" w:hAnsi="Times New Roman" w:cs="Times New Roman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70D" w:rsidRPr="00D87686" w:rsidRDefault="00FC170D" w:rsidP="00FC170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D87686">
        <w:rPr>
          <w:rFonts w:ascii="Times New Roman" w:hAnsi="Times New Roman" w:cs="Times New Roman"/>
          <w:color w:val="FF0000"/>
          <w:sz w:val="28"/>
          <w:szCs w:val="28"/>
        </w:rPr>
        <w:t>Подготовила:</w:t>
      </w:r>
    </w:p>
    <w:p w:rsidR="00FC170D" w:rsidRPr="00D87686" w:rsidRDefault="00FC170D" w:rsidP="00FC170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768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Кузнецова О.Б</w:t>
      </w:r>
    </w:p>
    <w:p w:rsidR="00FC170D" w:rsidRDefault="00FC170D" w:rsidP="00FC170D">
      <w:pPr>
        <w:jc w:val="center"/>
        <w:rPr>
          <w:rFonts w:ascii="Times New Roman" w:hAnsi="Times New Roman"/>
          <w:sz w:val="28"/>
          <w:szCs w:val="28"/>
        </w:rPr>
      </w:pPr>
    </w:p>
    <w:p w:rsidR="00FC170D" w:rsidRPr="00D87686" w:rsidRDefault="00FC170D" w:rsidP="00FC1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70D" w:rsidRDefault="00FC170D" w:rsidP="00FC170D">
      <w:pPr>
        <w:spacing w:after="0" w:line="240" w:lineRule="auto"/>
        <w:jc w:val="both"/>
        <w:rPr>
          <w:sz w:val="28"/>
          <w:szCs w:val="28"/>
        </w:rPr>
      </w:pPr>
    </w:p>
    <w:p w:rsidR="00FC170D" w:rsidRDefault="00FC170D" w:rsidP="00FC170D">
      <w:pPr>
        <w:spacing w:after="0" w:line="240" w:lineRule="auto"/>
        <w:jc w:val="both"/>
        <w:rPr>
          <w:sz w:val="28"/>
          <w:szCs w:val="28"/>
        </w:rPr>
      </w:pP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D87686">
        <w:rPr>
          <w:rFonts w:ascii="Times New Roman" w:hAnsi="Times New Roman" w:cs="Times New Roman"/>
          <w:sz w:val="28"/>
          <w:szCs w:val="28"/>
        </w:rPr>
        <w:t>От рождения детям присуще стремление исследовать окружающий их мир.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Известно, что дети лучше всего учатся в игре. В процессе игры создаются условия, позволяющие ребенку самостоятельно строить систему взаимоотношений со сверстниками и с взрослыми.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В детском саду такой способ обучения традиционно является одним из основных.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 xml:space="preserve">В настоящее время в нашем дошкольном учреждении широко применяется учебные пособия «LEGO» и «LOGO». «LEGO» (в переводе с </w:t>
      </w:r>
      <w:proofErr w:type="gramStart"/>
      <w:r w:rsidRPr="00D87686">
        <w:rPr>
          <w:rFonts w:ascii="Times New Roman" w:hAnsi="Times New Roman" w:cs="Times New Roman"/>
          <w:sz w:val="28"/>
          <w:szCs w:val="28"/>
        </w:rPr>
        <w:t>датского</w:t>
      </w:r>
      <w:proofErr w:type="gramEnd"/>
      <w:r w:rsidRPr="00D87686">
        <w:rPr>
          <w:rFonts w:ascii="Times New Roman" w:hAnsi="Times New Roman" w:cs="Times New Roman"/>
          <w:sz w:val="28"/>
          <w:szCs w:val="28"/>
        </w:rPr>
        <w:t>) – означает увлекательная среда. Наборы «LEGO» имеют детали различных форм и размеров, что позволяет с легкостью их дифференцировать и создавать тематические композиции, развивать зрительное восприятие. С помощью игры с конструктором «LEGO» дети не только учатся, но и расслабляются.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 xml:space="preserve">Учебные пособия «LEGO» выполняют следующие </w:t>
      </w:r>
      <w:r w:rsidRPr="00D87686">
        <w:rPr>
          <w:rFonts w:ascii="Times New Roman" w:hAnsi="Times New Roman" w:cs="Times New Roman"/>
          <w:b/>
          <w:sz w:val="28"/>
          <w:szCs w:val="28"/>
        </w:rPr>
        <w:t>основные функции</w:t>
      </w:r>
      <w:r w:rsidRPr="00D87686">
        <w:rPr>
          <w:rFonts w:ascii="Times New Roman" w:hAnsi="Times New Roman" w:cs="Times New Roman"/>
          <w:sz w:val="28"/>
          <w:szCs w:val="28"/>
        </w:rPr>
        <w:t xml:space="preserve"> в процессе их применения:</w:t>
      </w:r>
    </w:p>
    <w:p w:rsidR="00FC170D" w:rsidRPr="00D87686" w:rsidRDefault="00FC170D" w:rsidP="00FC17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Образовательную функцию</w:t>
      </w:r>
    </w:p>
    <w:p w:rsidR="00FC170D" w:rsidRPr="00D87686" w:rsidRDefault="00FC170D" w:rsidP="00FC17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Способствуют появлению новых знаний;</w:t>
      </w:r>
    </w:p>
    <w:p w:rsidR="00FC170D" w:rsidRPr="00D87686" w:rsidRDefault="00FC170D" w:rsidP="00FC17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Стабилизируют способности и навыки, полученные на занятиях по другим предметам;</w:t>
      </w:r>
    </w:p>
    <w:p w:rsidR="00FC170D" w:rsidRPr="00D87686" w:rsidRDefault="00FC170D" w:rsidP="00FC17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Дополняют запас знаний и навыков специальными знаниями и сведениями, которые могут пригодиться в будущей профессии;</w:t>
      </w:r>
    </w:p>
    <w:p w:rsidR="00FC170D" w:rsidRPr="00D87686" w:rsidRDefault="00FC170D" w:rsidP="00FC17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Стимулируют фантазию, творческую инициативу;</w:t>
      </w:r>
    </w:p>
    <w:p w:rsidR="00FC170D" w:rsidRPr="00D87686" w:rsidRDefault="00FC170D" w:rsidP="00FC17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Способствуют значительному улучшению мелкой моторики и ловкости;</w:t>
      </w:r>
    </w:p>
    <w:p w:rsidR="00FC170D" w:rsidRPr="00D87686" w:rsidRDefault="00FC170D" w:rsidP="00FC17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 xml:space="preserve">Улучшают способность самостоятельных умозаключений. 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Объединяющую функцию</w:t>
      </w:r>
    </w:p>
    <w:p w:rsidR="00FC170D" w:rsidRPr="00D87686" w:rsidRDefault="00FC170D" w:rsidP="00FC1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Способствуют закреплению в памяти материальных образов;</w:t>
      </w:r>
    </w:p>
    <w:p w:rsidR="00FC170D" w:rsidRPr="00D87686" w:rsidRDefault="00FC170D" w:rsidP="00FC1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Помогают укреплению принципов дисциплины и порядка;</w:t>
      </w:r>
    </w:p>
    <w:p w:rsidR="00FC170D" w:rsidRPr="00D87686" w:rsidRDefault="00FC170D" w:rsidP="00FC1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 xml:space="preserve">Приближают образ функционирования общества и его отдельных систем. 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Социализирующую функцию</w:t>
      </w:r>
    </w:p>
    <w:p w:rsidR="00FC170D" w:rsidRPr="00D87686" w:rsidRDefault="00FC170D" w:rsidP="00FC1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Положительно влияют на социальный климат в детском коллективе;</w:t>
      </w:r>
    </w:p>
    <w:p w:rsidR="00FC170D" w:rsidRPr="00D87686" w:rsidRDefault="00FC170D" w:rsidP="00FC1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Обогащают социальные связи;</w:t>
      </w:r>
    </w:p>
    <w:p w:rsidR="00FC170D" w:rsidRPr="00D87686" w:rsidRDefault="00FC170D" w:rsidP="00FC1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Способствуют развитию самостоятельности личности;</w:t>
      </w:r>
    </w:p>
    <w:p w:rsidR="00FC170D" w:rsidRPr="00D87686" w:rsidRDefault="00FC170D" w:rsidP="00FC1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Формируют уважение к способностям других;</w:t>
      </w:r>
    </w:p>
    <w:p w:rsidR="00FC170D" w:rsidRPr="00D87686" w:rsidRDefault="00FC170D" w:rsidP="00FC17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Развивают чувство собственного достоинства, уверенность в себе.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Использование пособий «LEGO» - это новый тип обучения с чрезвычайно эффективными социализирующими методами воздействия: как правило, дети работают в группе (обсуждается и учитывается мнение каждого ребенка).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 xml:space="preserve">В ходе совместной работы коренным образом улучшается общение не только между детьми, но и между взрослыми и детьми (особенно в проектной деятельности). У многих детей в хорошем смысле слова меняется самосознание. С помощью наборов «LEGO» лучше проявляются элементы творчества, в группе </w:t>
      </w:r>
      <w:r w:rsidRPr="00D87686">
        <w:rPr>
          <w:rFonts w:ascii="Times New Roman" w:hAnsi="Times New Roman" w:cs="Times New Roman"/>
          <w:sz w:val="28"/>
          <w:szCs w:val="28"/>
        </w:rPr>
        <w:lastRenderedPageBreak/>
        <w:t>происходит смена лидеров. А это очень важно не только для обучения, но и для формирования социального и эмоционального климата в группе.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Процесс обучения происходит с помощью «малых сюжетов окружающего мира», тематически разделенных на следующие группы: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Человек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Семья (три поколения)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Люди мира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Город (транспорт, коммунальные службы, строительство)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Мой дом, мой двор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Жизнь на ферме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Дикие животные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Домашние животные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Театр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С дидактико-методической точки зрения обучение и работу с конструкторами «LEGO» можно разделить на следующие фазы: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Первое знакомство и контакт с конструкторами «LEGO-DACTA». Дети знакомятся с отдельными наборами и возможностями, которые им представляют.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Формулировка задачи.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Например: мой дом; моя комната; различные ситуативные проблемы и явления, которые имеют отношение к окружающей реальности.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Выполнение задания.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Дети имеют возможность работать индивидуально и в коллективе. Сами задают себе темы, выполняют задания, исходя из собственных представлений, предыдущего опыта и знаний.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Представление результатов работы.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Детям предоставляется возможность для демонстрации своих работ. Успех дает каждому ребенку позитивную мотивировку, пополняет его базу знаний. Есть возможность сохранить работы и продемонстрировать другим детям.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В процессе работы происходит знакомство с деталями конструктора: цвет, форма, название и назначение. Конечно, сначала все модели и конструкции собирает преподаватель. Постепенно, после того, как буквально ощупаны и рассмотрены со всех сторон собранные модели, определено, какая деталь для чего нужна и куда приделывается, дети приступают к созданию собственных моделей в меру своих возможностей.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 xml:space="preserve">Необходимо отметить, что «LEGO» - материал используется широко разными специалистами: педагогами, логопедом, психологом. Обучение с применением игровых пособий позволяет повысить интерес детей. 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 xml:space="preserve">Важным я считаю и тот факт, что конструктор рассчитан на большие группы детей, благодаря чему они, «вынуждены» играть вместе, общаться, помогать </w:t>
      </w:r>
      <w:r w:rsidRPr="00D87686">
        <w:rPr>
          <w:rFonts w:ascii="Times New Roman" w:hAnsi="Times New Roman" w:cs="Times New Roman"/>
          <w:sz w:val="28"/>
          <w:szCs w:val="28"/>
        </w:rPr>
        <w:lastRenderedPageBreak/>
        <w:t>друг другу, радоваться успехам других. Дети получают общие впечатления, что укрепляет чувства «коллективизма».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Для педагогической работы в условиях дошкольного учреждения - это не только хорошее пособие для учебно-воспитательного процесса, но неоценимое средство диагностики: в благоприятной атмосфере, во время полной отдачи игре, дети «рассказывают о себе даже то, что не хотят».</w:t>
      </w:r>
    </w:p>
    <w:p w:rsidR="00FC170D" w:rsidRPr="00D87686" w:rsidRDefault="00FC170D" w:rsidP="00FC1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Во время игры возникает исключительная возможность наблюдать за их речевыми проявлениями и словарным запасом, уровнем знаний, за развитием двигательных рефлексов, технического видения и мышления, черт характера, волевых качеств, типом семейной среды и воспитания. Благодаря применению конструктора «LEGO» появилась возможность эффективно моделировать и если надо, корректировать все эти качества.</w:t>
      </w:r>
    </w:p>
    <w:p w:rsidR="00FC170D" w:rsidRPr="0045330F" w:rsidRDefault="00FC170D" w:rsidP="00FC170D">
      <w:pPr>
        <w:spacing w:after="0" w:line="240" w:lineRule="auto"/>
        <w:jc w:val="both"/>
        <w:rPr>
          <w:sz w:val="28"/>
          <w:szCs w:val="28"/>
        </w:rPr>
      </w:pPr>
      <w:r w:rsidRPr="00D87686">
        <w:rPr>
          <w:rFonts w:ascii="Times New Roman" w:hAnsi="Times New Roman" w:cs="Times New Roman"/>
          <w:sz w:val="28"/>
          <w:szCs w:val="28"/>
        </w:rPr>
        <w:t>Дети любят заниматься LEGO-конструированием и с нетерпением ждут встречи</w:t>
      </w:r>
      <w:r w:rsidRPr="0045330F">
        <w:rPr>
          <w:sz w:val="28"/>
          <w:szCs w:val="28"/>
        </w:rPr>
        <w:t>.</w:t>
      </w:r>
    </w:p>
    <w:p w:rsidR="00000000" w:rsidRDefault="00FC170D"/>
    <w:sectPr w:rsidR="00000000" w:rsidSect="008A461A">
      <w:footerReference w:type="default" r:id="rId5"/>
      <w:pgSz w:w="11906" w:h="16838"/>
      <w:pgMar w:top="1440" w:right="1080" w:bottom="1440" w:left="108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61A" w:rsidRDefault="00FC170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A461A" w:rsidRDefault="00FC170D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543"/>
    <w:multiLevelType w:val="hybridMultilevel"/>
    <w:tmpl w:val="699E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A97"/>
    <w:multiLevelType w:val="hybridMultilevel"/>
    <w:tmpl w:val="480C5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A0B13"/>
    <w:multiLevelType w:val="hybridMultilevel"/>
    <w:tmpl w:val="4D8E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70D"/>
    <w:rsid w:val="00FC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170D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C170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2021-04-20T13:48:00Z</dcterms:created>
  <dcterms:modified xsi:type="dcterms:W3CDTF">2021-04-20T13:48:00Z</dcterms:modified>
</cp:coreProperties>
</file>