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61" w:rsidRPr="009D3F61" w:rsidRDefault="00DF64FB" w:rsidP="009D3F61">
      <w:pPr>
        <w:pStyle w:val="a3"/>
        <w:spacing w:before="0" w:beforeAutospacing="0" w:after="0" w:afterAutospacing="0"/>
        <w:ind w:left="-567" w:firstLine="283"/>
        <w:jc w:val="both"/>
        <w:rPr>
          <w:b/>
          <w:bCs/>
          <w:i/>
          <w:iCs/>
          <w:sz w:val="32"/>
          <w:szCs w:val="32"/>
        </w:rPr>
      </w:pPr>
      <w:r w:rsidRPr="009D3F61">
        <w:rPr>
          <w:rStyle w:val="a4"/>
          <w:b/>
          <w:bCs/>
          <w:i w:val="0"/>
          <w:iCs w:val="0"/>
          <w:sz w:val="32"/>
          <w:szCs w:val="32"/>
        </w:rPr>
        <w:t>Консультация для родителей</w:t>
      </w:r>
      <w:r>
        <w:rPr>
          <w:rStyle w:val="a4"/>
          <w:b/>
          <w:bCs/>
          <w:i w:val="0"/>
          <w:iCs w:val="0"/>
          <w:sz w:val="36"/>
          <w:szCs w:val="36"/>
        </w:rPr>
        <w:t>.</w:t>
      </w:r>
      <w:r w:rsidR="009D3F61">
        <w:t xml:space="preserve">    </w:t>
      </w:r>
      <w:r w:rsidR="009D3F61" w:rsidRPr="009D3F61">
        <w:rPr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293370</wp:posOffset>
            </wp:positionV>
            <wp:extent cx="1943100" cy="1866900"/>
            <wp:effectExtent l="19050" t="0" r="0" b="0"/>
            <wp:wrapSquare wrapText="bothSides"/>
            <wp:docPr id="2" name="Рисунок 2" descr="hello_html_59a6e7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9a6e73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3F61">
        <w:rPr>
          <w:b/>
          <w:bCs/>
          <w:i/>
          <w:iCs/>
          <w:sz w:val="32"/>
          <w:szCs w:val="32"/>
        </w:rPr>
        <w:t>«Игры с мячом»</w:t>
      </w:r>
    </w:p>
    <w:p w:rsidR="009D3F61" w:rsidRDefault="009D3F61" w:rsidP="009D3F61">
      <w:pPr>
        <w:pStyle w:val="a3"/>
        <w:spacing w:before="0" w:beforeAutospacing="0" w:after="0" w:afterAutospacing="0"/>
        <w:ind w:left="-567" w:firstLine="283"/>
        <w:jc w:val="both"/>
        <w:rPr>
          <w:sz w:val="27"/>
          <w:szCs w:val="27"/>
        </w:rPr>
      </w:pPr>
    </w:p>
    <w:p w:rsidR="009D3F61" w:rsidRDefault="00DF64FB" w:rsidP="009D3F61">
      <w:pPr>
        <w:pStyle w:val="a3"/>
        <w:spacing w:before="0" w:beforeAutospacing="0" w:after="0" w:afterAutospacing="0"/>
        <w:ind w:left="-567" w:firstLine="28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 сожалению, умение играть с ребёнком дано не каждому взрослому. Играя с малышом, мы как бы становимся детьми. 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Вспомним своё детство: кого из взрослых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мы любили больше всех? Да тех, кто умел играть с нами.</w:t>
      </w:r>
      <w:r w:rsidR="009D3F61">
        <w:t xml:space="preserve"> </w:t>
      </w:r>
      <w:r>
        <w:rPr>
          <w:sz w:val="27"/>
          <w:szCs w:val="27"/>
        </w:rPr>
        <w:t>Среди разнообразия детских игр можно выделить особый вид – </w:t>
      </w:r>
      <w:r>
        <w:rPr>
          <w:b/>
          <w:bCs/>
          <w:sz w:val="27"/>
          <w:szCs w:val="27"/>
        </w:rPr>
        <w:t>игры с мячом.</w:t>
      </w:r>
      <w:r>
        <w:rPr>
          <w:sz w:val="27"/>
          <w:szCs w:val="27"/>
        </w:rPr>
        <w:t> Многие родители не дают детям мяч</w:t>
      </w:r>
      <w:r w:rsidR="009D3F61">
        <w:t xml:space="preserve"> </w:t>
      </w:r>
      <w:r>
        <w:rPr>
          <w:sz w:val="27"/>
          <w:szCs w:val="27"/>
        </w:rPr>
        <w:t>в домашних условиях, считая его опасной игрушкой: можно разбить окно, зеркало, люстру</w:t>
      </w:r>
      <w:proofErr w:type="gramStart"/>
      <w:r>
        <w:rPr>
          <w:sz w:val="27"/>
          <w:szCs w:val="27"/>
        </w:rPr>
        <w:t>… И</w:t>
      </w:r>
      <w:proofErr w:type="gramEnd"/>
      <w:r>
        <w:rPr>
          <w:sz w:val="27"/>
          <w:szCs w:val="27"/>
        </w:rPr>
        <w:t xml:space="preserve"> в то же время все согласятся,</w:t>
      </w:r>
      <w:r w:rsidR="009D3F61">
        <w:t xml:space="preserve"> </w:t>
      </w:r>
      <w:r>
        <w:rPr>
          <w:sz w:val="27"/>
          <w:szCs w:val="27"/>
        </w:rPr>
        <w:t>что игры с мячом являются любимыми играми с раннего детства. По всей вероятности, этот предмет любим детьми ещё и потому, что «созвучен» им, - такой же прыгающий, «заводной», мобильный, забавный и каждый новый раз новый в своих проявлениях.</w:t>
      </w:r>
    </w:p>
    <w:p w:rsidR="00DF64FB" w:rsidRPr="009D3F61" w:rsidRDefault="00DF64FB" w:rsidP="009D3F61">
      <w:pPr>
        <w:pStyle w:val="a3"/>
        <w:spacing w:before="0" w:beforeAutospacing="0" w:after="0" w:afterAutospacing="0"/>
        <w:ind w:left="-567" w:firstLine="283"/>
        <w:jc w:val="both"/>
        <w:rPr>
          <w:i/>
          <w:sz w:val="32"/>
          <w:szCs w:val="32"/>
        </w:rPr>
      </w:pPr>
      <w:r w:rsidRPr="009D3F61">
        <w:rPr>
          <w:b/>
          <w:bCs/>
          <w:i/>
          <w:sz w:val="32"/>
          <w:szCs w:val="32"/>
        </w:rPr>
        <w:t>Как же организовать игры с мячом в семье?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b/>
          <w:bCs/>
          <w:sz w:val="27"/>
          <w:szCs w:val="27"/>
        </w:rPr>
        <w:t>Во-первых</w:t>
      </w:r>
      <w:r>
        <w:rPr>
          <w:sz w:val="27"/>
          <w:szCs w:val="27"/>
        </w:rPr>
        <w:t>, в </w:t>
      </w:r>
      <w:r>
        <w:rPr>
          <w:i/>
          <w:iCs/>
          <w:sz w:val="27"/>
          <w:szCs w:val="27"/>
        </w:rPr>
        <w:t>условиях помещения </w:t>
      </w:r>
      <w:r w:rsidR="009D3F61">
        <w:rPr>
          <w:sz w:val="27"/>
          <w:szCs w:val="27"/>
        </w:rPr>
        <w:t xml:space="preserve">игры должны быть организованны </w:t>
      </w:r>
      <w:r>
        <w:rPr>
          <w:sz w:val="27"/>
          <w:szCs w:val="27"/>
        </w:rPr>
        <w:t>взрослыми.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b/>
          <w:bCs/>
          <w:sz w:val="27"/>
          <w:szCs w:val="27"/>
        </w:rPr>
        <w:t>Во-вторых</w:t>
      </w:r>
      <w:r>
        <w:rPr>
          <w:sz w:val="27"/>
          <w:szCs w:val="27"/>
        </w:rPr>
        <w:t>, взрослые должны быть непосредственными участниками игры, партнёрами малыша.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b/>
          <w:bCs/>
          <w:sz w:val="27"/>
          <w:szCs w:val="27"/>
        </w:rPr>
        <w:t>В-третьих</w:t>
      </w:r>
      <w:r>
        <w:rPr>
          <w:sz w:val="27"/>
          <w:szCs w:val="27"/>
        </w:rPr>
        <w:t>, играм с мячом </w:t>
      </w:r>
      <w:r>
        <w:rPr>
          <w:i/>
          <w:iCs/>
          <w:sz w:val="27"/>
          <w:szCs w:val="27"/>
        </w:rPr>
        <w:t>на улице </w:t>
      </w:r>
      <w:r>
        <w:rPr>
          <w:sz w:val="27"/>
          <w:szCs w:val="27"/>
        </w:rPr>
        <w:t>следует уделить особое внимание: не следует играть вблизи проходящего транспорта, на высоких подиумах, платформах, необходимо избегать опасных канав или скрытых ям. Мяч таит в себе гармонию формы, яркость цвета, динамичность, поэтому эмоционально воздействует на ребёнка.</w:t>
      </w:r>
    </w:p>
    <w:p w:rsidR="00DF64FB" w:rsidRPr="009D3F61" w:rsidRDefault="00DF64FB" w:rsidP="009D3F61">
      <w:pPr>
        <w:pStyle w:val="a3"/>
        <w:spacing w:before="0" w:beforeAutospacing="0" w:after="0" w:afterAutospacing="0"/>
        <w:ind w:left="-567" w:firstLine="283"/>
        <w:jc w:val="both"/>
        <w:rPr>
          <w:i/>
          <w:sz w:val="32"/>
          <w:szCs w:val="32"/>
        </w:rPr>
      </w:pPr>
      <w:r w:rsidRPr="009D3F61">
        <w:rPr>
          <w:b/>
          <w:bCs/>
          <w:i/>
          <w:sz w:val="32"/>
          <w:szCs w:val="32"/>
        </w:rPr>
        <w:t>Мяч: забава, игрушка, спортивный инвентарь</w:t>
      </w:r>
      <w:r w:rsidRPr="009D3F61">
        <w:rPr>
          <w:b/>
          <w:bCs/>
          <w:i/>
          <w:iCs/>
          <w:sz w:val="32"/>
          <w:szCs w:val="32"/>
        </w:rPr>
        <w:t>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Из всех физкультурных мероприятий необходимо особо выделить </w:t>
      </w:r>
      <w:r>
        <w:rPr>
          <w:i/>
          <w:iCs/>
          <w:sz w:val="27"/>
          <w:szCs w:val="27"/>
        </w:rPr>
        <w:t>подвижные игры и игры-упражнения с мячом.</w:t>
      </w:r>
      <w:r>
        <w:rPr>
          <w:sz w:val="27"/>
          <w:szCs w:val="27"/>
        </w:rPr>
        <w:t> Мяч проходит через все периоды детства: раннее, дошкольное, школьное.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proofErr w:type="gramStart"/>
      <w:r>
        <w:rPr>
          <w:sz w:val="27"/>
          <w:szCs w:val="27"/>
        </w:rPr>
        <w:t>В первые</w:t>
      </w:r>
      <w:proofErr w:type="gramEnd"/>
      <w:r>
        <w:rPr>
          <w:sz w:val="27"/>
          <w:szCs w:val="27"/>
        </w:rPr>
        <w:t xml:space="preserve"> годы жизни ребёнка</w:t>
      </w:r>
      <w:r w:rsidR="009D3F61">
        <w:rPr>
          <w:sz w:val="27"/>
          <w:szCs w:val="27"/>
        </w:rPr>
        <w:t>,</w:t>
      </w:r>
      <w:r>
        <w:rPr>
          <w:sz w:val="27"/>
          <w:szCs w:val="27"/>
        </w:rPr>
        <w:t xml:space="preserve"> мячи (шары) в показах взрослого используются как развлечение, забава. Малыш настолько мал, что не может удерживать их в руках и только с интересом наблюдает за действиями мамы.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По достижении возраста 6 месяцев он уже берёт погремушки, шарики и другие предметы из всех положений и удерживает их в руке. Теперь мяч выступает как средство игры – удобная и динамичная игрушка, занимающая особое место в развитии действий руки. Это важно: предметная деятельность является одной из ведущих в ранний период жизни.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На протяжении всего дошкольного детства игры с мячом усложняются и «растут» вместе с ребёнком.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К концу дошкольного возраста и в школьный период мяч становится не только любимой игрушкой, но и предметом занятий спортом (гимнастические упражнения, эстафеты, футбол, баскетбол, волейбол и т.д.)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Он остаётся значимым предметом игр, забав, спорта и для взрослых. Однако первые игры с мячом бесценны по своей значимости для здоровья, эмоционального насыщения, физического и интеллектуального развития маленького ребёнка.</w:t>
      </w:r>
    </w:p>
    <w:p w:rsidR="009D3F61" w:rsidRDefault="009D3F61" w:rsidP="009D3F61">
      <w:pPr>
        <w:pStyle w:val="a3"/>
        <w:spacing w:before="0" w:beforeAutospacing="0" w:after="0" w:afterAutospacing="0"/>
        <w:ind w:left="-567" w:firstLine="283"/>
        <w:jc w:val="both"/>
        <w:rPr>
          <w:b/>
          <w:bCs/>
          <w:i/>
          <w:iCs/>
          <w:sz w:val="32"/>
          <w:szCs w:val="32"/>
        </w:rPr>
      </w:pPr>
    </w:p>
    <w:p w:rsidR="00DF64FB" w:rsidRPr="009D3F61" w:rsidRDefault="00DF64FB" w:rsidP="009D3F61">
      <w:pPr>
        <w:pStyle w:val="a3"/>
        <w:spacing w:before="0" w:beforeAutospacing="0" w:after="0" w:afterAutospacing="0"/>
        <w:ind w:left="-567" w:firstLine="283"/>
        <w:jc w:val="both"/>
        <w:rPr>
          <w:sz w:val="32"/>
          <w:szCs w:val="32"/>
        </w:rPr>
      </w:pPr>
      <w:r w:rsidRPr="009D3F61">
        <w:rPr>
          <w:b/>
          <w:bCs/>
          <w:i/>
          <w:iCs/>
          <w:sz w:val="32"/>
          <w:szCs w:val="32"/>
        </w:rPr>
        <w:lastRenderedPageBreak/>
        <w:t>Учимся играть вместе.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Как же научить малыша ловкости и умелости в играх с мячом?</w:t>
      </w:r>
      <w:r>
        <w:rPr>
          <w:i/>
          <w:iCs/>
          <w:sz w:val="27"/>
          <w:szCs w:val="27"/>
        </w:rPr>
        <w:t> Методика обучения детей раннего возраста упражнениям и играм с мячом</w:t>
      </w:r>
      <w:r>
        <w:rPr>
          <w:sz w:val="27"/>
          <w:szCs w:val="27"/>
        </w:rPr>
        <w:t> имеет свои особенности, которые заключаются в том, что в обучении преимущественно используются </w:t>
      </w:r>
      <w:r>
        <w:rPr>
          <w:i/>
          <w:iCs/>
          <w:sz w:val="27"/>
          <w:szCs w:val="27"/>
        </w:rPr>
        <w:t>игровые приёмы. Показ образца с одновременным объяснением, выполнением действий и включением в них детей </w:t>
      </w:r>
      <w:r>
        <w:rPr>
          <w:sz w:val="27"/>
          <w:szCs w:val="27"/>
        </w:rPr>
        <w:t>– ведущий приём в обучении малышей. Это связано с особенностями детей 2-3 лет и объясняется недостаточной сосредоточенностью, отсутствием необходимой самоорганизации, произвольного внимания, возможности подражать по слову взрослого.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Но </w:t>
      </w:r>
      <w:r>
        <w:rPr>
          <w:i/>
          <w:iCs/>
          <w:sz w:val="27"/>
          <w:szCs w:val="27"/>
        </w:rPr>
        <w:t>пояснение и показ упражнений </w:t>
      </w:r>
      <w:r>
        <w:rPr>
          <w:sz w:val="27"/>
          <w:szCs w:val="27"/>
        </w:rPr>
        <w:t>требуют подготовленности детей. Зрительные впечатления преобладают над их словесным выражением. Ребёнок не владеет обобщенными способами действий в словесном выражении и поэтому не всегда может понять, что означает «прокати мяч», «подбрось мяч вверх» и т.п. Например, показывая, как надо бросать мяч руками из-за головы, взрослый сопровождает показ простым, доступным для понимания пояснением: «Я сейчас брошу мяч далеко-далеко. Смотри, как я это делаю. Я беру его двумя руками и поднимаю вверх. Какой красивый у меня мяч! А теперь я спрячу его за голову. И… брошу. Брошу сильно вперёд! Далеко-далеко!».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Дети этого возраста лучше воспринимают показ движения, чем его словесное описание, поэтому взрослый должен </w:t>
      </w:r>
      <w:r>
        <w:rPr>
          <w:i/>
          <w:iCs/>
          <w:sz w:val="27"/>
          <w:szCs w:val="27"/>
        </w:rPr>
        <w:t>показывать </w:t>
      </w:r>
      <w:r>
        <w:rPr>
          <w:sz w:val="27"/>
          <w:szCs w:val="27"/>
        </w:rPr>
        <w:t>упражнения, сопровождая их простым и доступным </w:t>
      </w:r>
      <w:r>
        <w:rPr>
          <w:i/>
          <w:iCs/>
          <w:sz w:val="27"/>
          <w:szCs w:val="27"/>
        </w:rPr>
        <w:t>пояснением.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Пояснение нужно сопровождать показом даже при выполнении знакомого упражнения. Ребёнок способен отобразить движение, поэтому одно и то же упражнение следует показывать и пояснять не один раз, а многократно, чтобы создать у него правильный образ движения. Такие способы выполнения движений в силу своей конкретности помогают детям лучше осознать поставленную перед ними задачу и выполнить её более целенаправленно. Задания должны быть простыми, понятными и до</w:t>
      </w:r>
      <w:r w:rsidR="009D3F61">
        <w:rPr>
          <w:sz w:val="27"/>
          <w:szCs w:val="27"/>
        </w:rPr>
        <w:t>ступными для них. По</w:t>
      </w:r>
      <w:r>
        <w:rPr>
          <w:sz w:val="27"/>
          <w:szCs w:val="27"/>
        </w:rPr>
        <w:t>вторение упражнений с мячом имеет большое значение для детей. Благодаря многократным повторениям образуются более прочные двигательные навыки: малыш начинает выполнять движения свободнее, без лишнего напряжения, у него появляется своеобразное чувство мяча. Большое разнообразие движений и их вариантов в действии с мячом вызывает у детей интерес к мячу как к предмету спорта, что особенно важно для формирования в будущем положительных наклонностей к физической культуре.</w:t>
      </w:r>
    </w:p>
    <w:p w:rsidR="00DF64FB" w:rsidRPr="009D3F61" w:rsidRDefault="00DF64FB" w:rsidP="009D3F61">
      <w:pPr>
        <w:pStyle w:val="a3"/>
        <w:spacing w:before="0" w:beforeAutospacing="0" w:after="0" w:afterAutospacing="0"/>
        <w:ind w:left="-567" w:firstLine="283"/>
        <w:jc w:val="both"/>
        <w:rPr>
          <w:sz w:val="32"/>
          <w:szCs w:val="32"/>
        </w:rPr>
      </w:pPr>
      <w:r w:rsidRPr="009D3F61">
        <w:rPr>
          <w:b/>
          <w:bCs/>
          <w:i/>
          <w:iCs/>
          <w:sz w:val="32"/>
          <w:szCs w:val="32"/>
        </w:rPr>
        <w:t>Игры с мячом.</w:t>
      </w:r>
    </w:p>
    <w:p w:rsidR="00DF64FB" w:rsidRDefault="009D3F61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b/>
          <w:bCs/>
          <w:sz w:val="27"/>
          <w:szCs w:val="27"/>
        </w:rPr>
        <w:t xml:space="preserve">                                          </w:t>
      </w:r>
      <w:r w:rsidR="00DF64FB">
        <w:rPr>
          <w:b/>
          <w:bCs/>
          <w:sz w:val="27"/>
          <w:szCs w:val="27"/>
        </w:rPr>
        <w:t>«Поиграем с солнышком»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b/>
          <w:bCs/>
          <w:i/>
          <w:iCs/>
          <w:sz w:val="27"/>
          <w:szCs w:val="27"/>
        </w:rPr>
        <w:t>Цель.</w:t>
      </w:r>
      <w:r>
        <w:rPr>
          <w:sz w:val="27"/>
          <w:szCs w:val="27"/>
        </w:rPr>
        <w:t> Научить прокатывать мяч в заданном направлении.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2381250"/>
            <wp:effectExtent l="19050" t="0" r="0" b="0"/>
            <wp:wrapSquare wrapText="bothSides"/>
            <wp:docPr id="5" name="Рисунок 5" descr="hello_html_m77f43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7f43e9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7"/>
          <w:szCs w:val="27"/>
        </w:rPr>
        <w:t xml:space="preserve">Ребёнок сидит на полу, ноги врозь. Взрослый с мячом (в этой игре желательно использовать мяч жёлтого цвета) </w:t>
      </w:r>
      <w:proofErr w:type="gramStart"/>
      <w:r>
        <w:rPr>
          <w:sz w:val="27"/>
          <w:szCs w:val="27"/>
        </w:rPr>
        <w:t>располагается</w:t>
      </w:r>
      <w:proofErr w:type="gramEnd"/>
      <w:r>
        <w:rPr>
          <w:sz w:val="27"/>
          <w:szCs w:val="27"/>
        </w:rPr>
        <w:t xml:space="preserve"> напротив на расстоянии 0,6-1,0 м. Читает стихотворение и выполняет соответствующие действия.</w:t>
      </w:r>
    </w:p>
    <w:p w:rsidR="00DF64FB" w:rsidRDefault="00DF64FB" w:rsidP="009D3F61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Солнышко жёлтое </w:t>
      </w:r>
      <w:r>
        <w:rPr>
          <w:i/>
          <w:iCs/>
          <w:sz w:val="27"/>
          <w:szCs w:val="27"/>
        </w:rPr>
        <w:t>(медленно прокатывает</w:t>
      </w:r>
      <w:r w:rsidR="009D3F61">
        <w:t xml:space="preserve"> </w:t>
      </w:r>
      <w:r>
        <w:rPr>
          <w:i/>
          <w:iCs/>
          <w:sz w:val="27"/>
          <w:szCs w:val="27"/>
        </w:rPr>
        <w:t xml:space="preserve">мяч от </w:t>
      </w:r>
      <w:r w:rsidR="009D3F61">
        <w:rPr>
          <w:i/>
          <w:iCs/>
          <w:sz w:val="27"/>
          <w:szCs w:val="27"/>
        </w:rPr>
        <w:t xml:space="preserve">        </w:t>
      </w:r>
      <w:r>
        <w:rPr>
          <w:i/>
          <w:iCs/>
          <w:sz w:val="27"/>
          <w:szCs w:val="27"/>
        </w:rPr>
        <w:t>руки к руке),</w:t>
      </w:r>
    </w:p>
    <w:p w:rsidR="00DF64FB" w:rsidRDefault="00DF64FB" w:rsidP="009D3F61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Солнышко тёплое </w:t>
      </w:r>
      <w:r>
        <w:rPr>
          <w:i/>
          <w:iCs/>
          <w:sz w:val="27"/>
          <w:szCs w:val="27"/>
        </w:rPr>
        <w:t>(вокруг себя по полу)</w:t>
      </w:r>
    </w:p>
    <w:p w:rsidR="00DF64FB" w:rsidRDefault="009D3F61" w:rsidP="009D3F61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lastRenderedPageBreak/>
        <w:t xml:space="preserve">                                                 </w:t>
      </w:r>
      <w:r w:rsidR="00DF64FB">
        <w:rPr>
          <w:sz w:val="27"/>
          <w:szCs w:val="27"/>
        </w:rPr>
        <w:t>По небу катилось, катилось </w:t>
      </w:r>
      <w:r w:rsidR="00DF64FB">
        <w:rPr>
          <w:i/>
          <w:iCs/>
          <w:sz w:val="27"/>
          <w:szCs w:val="27"/>
        </w:rPr>
        <w:t>(</w:t>
      </w:r>
      <w:proofErr w:type="spellStart"/>
      <w:r w:rsidR="00DF64FB">
        <w:rPr>
          <w:i/>
          <w:iCs/>
          <w:sz w:val="27"/>
          <w:szCs w:val="27"/>
        </w:rPr>
        <w:t>прокатываемяч</w:t>
      </w:r>
      <w:proofErr w:type="spellEnd"/>
      <w:r w:rsidR="00DF64FB">
        <w:rPr>
          <w:i/>
          <w:iCs/>
          <w:sz w:val="27"/>
          <w:szCs w:val="27"/>
        </w:rPr>
        <w:t xml:space="preserve"> двумя руками ребёнку),</w:t>
      </w:r>
    </w:p>
    <w:p w:rsidR="00DF64FB" w:rsidRDefault="009D3F61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 xml:space="preserve">                                                    </w:t>
      </w:r>
      <w:r w:rsidR="00DF64FB">
        <w:rPr>
          <w:sz w:val="27"/>
          <w:szCs w:val="27"/>
        </w:rPr>
        <w:t>К Мише </w:t>
      </w:r>
      <w:r w:rsidR="00DF64FB">
        <w:rPr>
          <w:i/>
          <w:iCs/>
          <w:sz w:val="27"/>
          <w:szCs w:val="27"/>
        </w:rPr>
        <w:t>(имя ребёнка) </w:t>
      </w:r>
      <w:r w:rsidR="00DF64FB">
        <w:rPr>
          <w:sz w:val="27"/>
          <w:szCs w:val="27"/>
        </w:rPr>
        <w:t>в гости прикатилось.</w:t>
      </w:r>
      <w:r>
        <w:rPr>
          <w:sz w:val="27"/>
          <w:szCs w:val="27"/>
        </w:rPr>
        <w:t xml:space="preserve"> </w:t>
      </w:r>
      <w:proofErr w:type="gramStart"/>
      <w:r w:rsidR="00DF64FB">
        <w:rPr>
          <w:i/>
          <w:iCs/>
          <w:sz w:val="27"/>
          <w:szCs w:val="27"/>
        </w:rPr>
        <w:t>(</w:t>
      </w:r>
      <w:proofErr w:type="gramEnd"/>
      <w:r w:rsidR="00DF64FB">
        <w:rPr>
          <w:i/>
          <w:iCs/>
          <w:sz w:val="27"/>
          <w:szCs w:val="27"/>
        </w:rPr>
        <w:t>Ребёнок ловит мяч и затем прокатывает его двумя руками к взрослому).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Исходное положение ребёнка может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меняться: сидя на полу ноги врозь, скрестив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ноги перед собой, сидя на корточках.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b/>
          <w:bCs/>
          <w:sz w:val="27"/>
          <w:szCs w:val="27"/>
        </w:rPr>
        <w:t>«Мяч в кругу»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b/>
          <w:bCs/>
          <w:i/>
          <w:iCs/>
          <w:sz w:val="27"/>
          <w:szCs w:val="27"/>
        </w:rPr>
        <w:t>Цель.</w:t>
      </w:r>
      <w:r>
        <w:rPr>
          <w:sz w:val="27"/>
          <w:szCs w:val="27"/>
        </w:rPr>
        <w:t> Совершенствовать навык отталкивания мяча, учить ориентироваться в пространстве.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В этой игре можно объединить нескольких детей или попросить других членов семьи поиграть с вами. Дети сидят на корточках на полу, образуя круг. Взрослый даёт одному из участников игры мяч-Колобок и читает стихотворение.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i/>
          <w:iCs/>
          <w:sz w:val="27"/>
          <w:szCs w:val="27"/>
        </w:rPr>
        <w:t>Колобок, Колобок, у тебя румяный бок.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i/>
          <w:iCs/>
          <w:sz w:val="27"/>
          <w:szCs w:val="27"/>
        </w:rPr>
        <w:t>Ты по полу покатись, и Катюше (ребятам) улыбнись</w:t>
      </w:r>
      <w:r>
        <w:rPr>
          <w:sz w:val="27"/>
          <w:szCs w:val="27"/>
        </w:rPr>
        <w:t>!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По просьбе взрослого («Катенька, покати мячик Диме») девочка прокатывает мяч двумя руками названному участнику. Тот, получив мяч, прокатывает его другому ребёнку, которого назвали по имени, и т.д.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b/>
          <w:bCs/>
          <w:sz w:val="27"/>
          <w:szCs w:val="27"/>
        </w:rPr>
        <w:t>«Прокати и догони»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b/>
          <w:bCs/>
          <w:i/>
          <w:iCs/>
          <w:sz w:val="27"/>
          <w:szCs w:val="27"/>
        </w:rPr>
        <w:t>Цель.</w:t>
      </w:r>
      <w:r>
        <w:rPr>
          <w:sz w:val="27"/>
          <w:szCs w:val="27"/>
        </w:rPr>
        <w:t> Учить катать мяч в прямом направлении, отталкивать его энергично, с усилием, развивать умение ориентироваться в пространстве.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Ребёнок с мячом в руках подходит к обозначенному месту (шнур, полоска пластыря, цветной кружочек) и выполняет действия в соответствии со стихотворным текстом.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Наш весёлый, звонкий мячик </w:t>
      </w:r>
      <w:r>
        <w:rPr>
          <w:i/>
          <w:iCs/>
          <w:sz w:val="27"/>
          <w:szCs w:val="27"/>
        </w:rPr>
        <w:t>(толкает мяч двумя руками)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Мы покатим далеко </w:t>
      </w:r>
      <w:r>
        <w:rPr>
          <w:i/>
          <w:iCs/>
          <w:sz w:val="27"/>
          <w:szCs w:val="27"/>
        </w:rPr>
        <w:t>(смотрит, куда он покатился),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>А теперь его догоним. (</w:t>
      </w:r>
      <w:r>
        <w:rPr>
          <w:i/>
          <w:iCs/>
          <w:sz w:val="27"/>
          <w:szCs w:val="27"/>
        </w:rPr>
        <w:t>Бежит за мячом, догоняет его.)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sz w:val="27"/>
          <w:szCs w:val="27"/>
        </w:rPr>
        <w:t xml:space="preserve">Это сделать нам легко! </w:t>
      </w:r>
      <w:proofErr w:type="gramStart"/>
      <w:r>
        <w:rPr>
          <w:sz w:val="27"/>
          <w:szCs w:val="27"/>
        </w:rPr>
        <w:t>(Поднимает мяч над головой: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«Поймал!»)</w:t>
      </w:r>
      <w:proofErr w:type="gramEnd"/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b/>
          <w:bCs/>
          <w:sz w:val="27"/>
          <w:szCs w:val="27"/>
        </w:rPr>
        <w:t>Уважаемые родители!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i/>
          <w:iCs/>
          <w:sz w:val="27"/>
          <w:szCs w:val="27"/>
        </w:rPr>
        <w:t>Не забывайте о возрасте ребёнка, его физических возможностях!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i/>
          <w:iCs/>
          <w:sz w:val="27"/>
          <w:szCs w:val="27"/>
        </w:rPr>
        <w:t>Обращайте внимание на упражнения, которые он выполняет без нажима с вашей стороны. Будьте мягкими, добрыми, ласковыми!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both"/>
      </w:pPr>
      <w:r>
        <w:rPr>
          <w:i/>
          <w:iCs/>
          <w:sz w:val="27"/>
          <w:szCs w:val="27"/>
        </w:rPr>
        <w:t>Пусть ребёнок демонстрирует свои умения перед членами семьи или сверстниками: это постепенно развивает уверенность в своих силах, стремление учиться дальше, осваивая новые, более сложные движения и игры.</w:t>
      </w:r>
    </w:p>
    <w:p w:rsidR="00DF64FB" w:rsidRDefault="00DF64FB" w:rsidP="009D3F61">
      <w:pPr>
        <w:pStyle w:val="a3"/>
        <w:spacing w:before="0" w:beforeAutospacing="0" w:after="0" w:afterAutospacing="0"/>
        <w:ind w:left="-567" w:firstLine="283"/>
        <w:jc w:val="center"/>
      </w:pPr>
    </w:p>
    <w:p w:rsidR="00664B1C" w:rsidRDefault="00664B1C" w:rsidP="009D3F61">
      <w:pPr>
        <w:ind w:left="-567" w:firstLine="283"/>
      </w:pPr>
    </w:p>
    <w:sectPr w:rsidR="00664B1C" w:rsidSect="0066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4FB"/>
    <w:rsid w:val="00664B1C"/>
    <w:rsid w:val="009D3F61"/>
    <w:rsid w:val="00DF64FB"/>
    <w:rsid w:val="00F4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64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1079</Words>
  <Characters>6152</Characters>
  <Application>Microsoft Office Word</Application>
  <DocSecurity>0</DocSecurity>
  <Lines>51</Lines>
  <Paragraphs>14</Paragraphs>
  <ScaleCrop>false</ScaleCrop>
  <Company>Microsoft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2022-01-13T23:32:00Z</dcterms:created>
  <dcterms:modified xsi:type="dcterms:W3CDTF">2022-01-14T01:42:00Z</dcterms:modified>
</cp:coreProperties>
</file>